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34" w:rsidRPr="002534B0" w:rsidRDefault="00266EC1" w:rsidP="00266EC1">
      <w:pPr>
        <w:pStyle w:val="a5"/>
        <w:ind w:left="0" w:firstLine="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45pt;margin-top:0;width:545.85pt;height:743.45pt;z-index:-1" wrapcoords="-30 0 -30 21578 21600 21578 21600 0 -30 0" o:allowoverlap="f">
            <v:imagedata r:id="rId8" o:title="1"/>
            <w10:wrap type="tight"/>
          </v:shape>
        </w:pict>
      </w:r>
      <w:r>
        <w:rPr>
          <w:rFonts w:ascii="Times New Roman" w:hAnsi="Times New Roman" w:cs="Times New Roman"/>
          <w:sz w:val="24"/>
          <w:szCs w:val="24"/>
        </w:rPr>
        <w:t>и</w:t>
      </w:r>
      <w:r w:rsidR="00824C34" w:rsidRPr="002534B0">
        <w:rPr>
          <w:rFonts w:ascii="Times New Roman" w:hAnsi="Times New Roman" w:cs="Times New Roman"/>
          <w:sz w:val="24"/>
          <w:szCs w:val="24"/>
        </w:rPr>
        <w:t xml:space="preserve"> служащих, раздел «Квалификационные характеристики должностей работников </w:t>
      </w:r>
      <w:r w:rsidR="00824C34" w:rsidRPr="002534B0">
        <w:rPr>
          <w:rFonts w:ascii="Times New Roman" w:hAnsi="Times New Roman" w:cs="Times New Roman"/>
          <w:sz w:val="24"/>
          <w:szCs w:val="24"/>
        </w:rPr>
        <w:lastRenderedPageBreak/>
        <w:t>образования», утвержденному приказом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номенклатуре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824C34" w:rsidRPr="002534B0" w:rsidRDefault="00824C34" w:rsidP="00E45D99">
      <w:pPr>
        <w:ind w:firstLine="709"/>
        <w:rPr>
          <w:rFonts w:ascii="Times New Roman" w:hAnsi="Times New Roman" w:cs="Times New Roman"/>
          <w:sz w:val="24"/>
          <w:szCs w:val="24"/>
        </w:rPr>
      </w:pPr>
    </w:p>
    <w:p w:rsidR="00824C34" w:rsidRPr="002534B0" w:rsidRDefault="00824C34" w:rsidP="006319EA">
      <w:pPr>
        <w:spacing w:after="100" w:afterAutospacing="1"/>
        <w:ind w:firstLine="709"/>
        <w:jc w:val="center"/>
        <w:rPr>
          <w:rFonts w:ascii="Times New Roman" w:hAnsi="Times New Roman" w:cs="Times New Roman"/>
          <w:b/>
          <w:bCs/>
          <w:sz w:val="24"/>
          <w:szCs w:val="24"/>
        </w:rPr>
      </w:pPr>
      <w:bookmarkStart w:id="0" w:name="bookmark0"/>
      <w:r w:rsidRPr="002534B0">
        <w:rPr>
          <w:rFonts w:ascii="Times New Roman" w:hAnsi="Times New Roman" w:cs="Times New Roman"/>
          <w:b/>
          <w:bCs/>
          <w:sz w:val="24"/>
          <w:szCs w:val="24"/>
        </w:rPr>
        <w:t>Глава 2. Условия определения оплаты труда</w:t>
      </w:r>
      <w:bookmarkEnd w:id="0"/>
    </w:p>
    <w:p w:rsidR="00824C34" w:rsidRPr="002534B0" w:rsidRDefault="00824C34"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Оплата труда работников муниципальной организации, устанавливается с учетом:</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ЕТКС;</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номенклатуры должностей;</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ЕКС или профессиональных стандартов;</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государственных гарантий по оплате труда, предусмотренных трудовым законодательством;</w:t>
      </w:r>
    </w:p>
    <w:p w:rsidR="00CD7F74" w:rsidRPr="002534B0" w:rsidRDefault="00824C34" w:rsidP="009C0E8B">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профессиональных квалификационных групп;</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перечня видов выплат компенсационного характера;</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перечня видов выплат стимулирующего характера;</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 xml:space="preserve"> единых рекомендаций Российской трехсторонней комиссии по регулированию социально-трудовых отношений по установлению</w:t>
      </w:r>
      <w:r w:rsidRPr="002534B0">
        <w:rPr>
          <w:rFonts w:ascii="Times New Roman" w:hAnsi="Times New Roman" w:cs="Times New Roman"/>
          <w:sz w:val="24"/>
          <w:szCs w:val="24"/>
        </w:rPr>
        <w:tab/>
        <w:t>на федеральном, региональном и местном уровнях оплаты труда работников государственных и муниципальных организаций;</w:t>
      </w:r>
    </w:p>
    <w:p w:rsidR="00824C34" w:rsidRPr="002534B0" w:rsidRDefault="00824C34" w:rsidP="00E45D99">
      <w:pPr>
        <w:numPr>
          <w:ilvl w:val="0"/>
          <w:numId w:val="4"/>
        </w:numPr>
        <w:ind w:firstLine="709"/>
        <w:rPr>
          <w:rFonts w:ascii="Times New Roman" w:hAnsi="Times New Roman" w:cs="Times New Roman"/>
          <w:sz w:val="24"/>
          <w:szCs w:val="24"/>
        </w:rPr>
      </w:pPr>
      <w:r w:rsidRPr="002534B0">
        <w:rPr>
          <w:rFonts w:ascii="Times New Roman" w:hAnsi="Times New Roman" w:cs="Times New Roman"/>
          <w:sz w:val="24"/>
          <w:szCs w:val="24"/>
        </w:rPr>
        <w:t>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824C34" w:rsidRPr="002534B0" w:rsidRDefault="00824C34"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При определении размера оплаты труда работников </w:t>
      </w:r>
      <w:r w:rsidR="003C394D" w:rsidRPr="002534B0">
        <w:rPr>
          <w:rFonts w:ascii="Times New Roman" w:hAnsi="Times New Roman" w:cs="Times New Roman"/>
          <w:sz w:val="24"/>
          <w:szCs w:val="24"/>
        </w:rPr>
        <w:t>муниципальн</w:t>
      </w:r>
      <w:r w:rsidR="00A15434" w:rsidRPr="002534B0">
        <w:rPr>
          <w:rFonts w:ascii="Times New Roman" w:hAnsi="Times New Roman" w:cs="Times New Roman"/>
          <w:sz w:val="24"/>
          <w:szCs w:val="24"/>
        </w:rPr>
        <w:t>ой организации</w:t>
      </w:r>
      <w:r w:rsidRPr="002534B0">
        <w:rPr>
          <w:rFonts w:ascii="Times New Roman" w:hAnsi="Times New Roman" w:cs="Times New Roman"/>
          <w:sz w:val="24"/>
          <w:szCs w:val="24"/>
        </w:rPr>
        <w:t xml:space="preserve"> учитываются следующие условия:</w:t>
      </w:r>
    </w:p>
    <w:p w:rsidR="00824C34" w:rsidRPr="002534B0" w:rsidRDefault="00824C34" w:rsidP="00E45D99">
      <w:pPr>
        <w:pStyle w:val="3"/>
        <w:numPr>
          <w:ilvl w:val="0"/>
          <w:numId w:val="5"/>
        </w:numPr>
        <w:shd w:val="clear" w:color="auto" w:fill="auto"/>
        <w:tabs>
          <w:tab w:val="left" w:pos="727"/>
        </w:tabs>
        <w:spacing w:line="240" w:lineRule="auto"/>
        <w:ind w:firstLine="709"/>
        <w:jc w:val="both"/>
        <w:rPr>
          <w:sz w:val="24"/>
          <w:szCs w:val="24"/>
        </w:rPr>
      </w:pPr>
      <w:r w:rsidRPr="002534B0">
        <w:rPr>
          <w:sz w:val="24"/>
          <w:szCs w:val="24"/>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824C34" w:rsidRPr="002534B0" w:rsidRDefault="00824C34" w:rsidP="00E45D99">
      <w:pPr>
        <w:pStyle w:val="3"/>
        <w:numPr>
          <w:ilvl w:val="0"/>
          <w:numId w:val="5"/>
        </w:numPr>
        <w:shd w:val="clear" w:color="auto" w:fill="auto"/>
        <w:tabs>
          <w:tab w:val="left" w:pos="727"/>
        </w:tabs>
        <w:spacing w:line="240" w:lineRule="auto"/>
        <w:ind w:firstLine="709"/>
        <w:jc w:val="both"/>
        <w:rPr>
          <w:sz w:val="24"/>
          <w:szCs w:val="24"/>
        </w:rPr>
      </w:pPr>
      <w:r w:rsidRPr="002534B0">
        <w:rPr>
          <w:sz w:val="24"/>
          <w:szCs w:val="24"/>
        </w:rPr>
        <w:t xml:space="preserve">продолжительность рабочего времени (нормы часов педагогической работы за ставку заработной платы) педагогических работников </w:t>
      </w:r>
      <w:r w:rsidR="00A15434" w:rsidRPr="002534B0">
        <w:rPr>
          <w:sz w:val="24"/>
          <w:szCs w:val="24"/>
        </w:rPr>
        <w:t>муниципальной организации</w:t>
      </w:r>
      <w:r w:rsidRPr="002534B0">
        <w:rPr>
          <w:sz w:val="24"/>
          <w:szCs w:val="24"/>
        </w:rPr>
        <w:t>;</w:t>
      </w:r>
    </w:p>
    <w:p w:rsidR="00824C34" w:rsidRPr="002534B0" w:rsidRDefault="00824C34" w:rsidP="00E45D99">
      <w:pPr>
        <w:pStyle w:val="3"/>
        <w:numPr>
          <w:ilvl w:val="0"/>
          <w:numId w:val="5"/>
        </w:numPr>
        <w:shd w:val="clear" w:color="auto" w:fill="auto"/>
        <w:tabs>
          <w:tab w:val="left" w:pos="727"/>
        </w:tabs>
        <w:spacing w:line="240" w:lineRule="auto"/>
        <w:ind w:firstLine="709"/>
        <w:jc w:val="both"/>
        <w:rPr>
          <w:sz w:val="24"/>
          <w:szCs w:val="24"/>
        </w:rPr>
      </w:pPr>
      <w:r w:rsidRPr="002534B0">
        <w:rPr>
          <w:sz w:val="24"/>
          <w:szCs w:val="24"/>
        </w:rPr>
        <w:t>объемы учебной (педагогической) работы;</w:t>
      </w:r>
    </w:p>
    <w:p w:rsidR="00824C34" w:rsidRPr="002534B0" w:rsidRDefault="00824C34" w:rsidP="00E45D99">
      <w:pPr>
        <w:pStyle w:val="3"/>
        <w:numPr>
          <w:ilvl w:val="0"/>
          <w:numId w:val="5"/>
        </w:numPr>
        <w:shd w:val="clear" w:color="auto" w:fill="auto"/>
        <w:tabs>
          <w:tab w:val="left" w:pos="727"/>
        </w:tabs>
        <w:spacing w:line="240" w:lineRule="auto"/>
        <w:ind w:firstLine="709"/>
        <w:jc w:val="both"/>
        <w:rPr>
          <w:sz w:val="24"/>
          <w:szCs w:val="24"/>
        </w:rPr>
      </w:pPr>
      <w:r w:rsidRPr="002534B0">
        <w:rPr>
          <w:sz w:val="24"/>
          <w:szCs w:val="24"/>
        </w:rPr>
        <w:t>исчисление заработной платы педагогических работников на основе тарификации;</w:t>
      </w:r>
    </w:p>
    <w:p w:rsidR="00824C34" w:rsidRPr="002534B0" w:rsidRDefault="00824C34" w:rsidP="00E45D99">
      <w:pPr>
        <w:pStyle w:val="3"/>
        <w:numPr>
          <w:ilvl w:val="0"/>
          <w:numId w:val="5"/>
        </w:numPr>
        <w:shd w:val="clear" w:color="auto" w:fill="auto"/>
        <w:tabs>
          <w:tab w:val="left" w:pos="727"/>
        </w:tabs>
        <w:spacing w:line="240" w:lineRule="auto"/>
        <w:ind w:firstLine="709"/>
        <w:jc w:val="both"/>
        <w:rPr>
          <w:sz w:val="24"/>
          <w:szCs w:val="24"/>
        </w:rPr>
      </w:pPr>
      <w:r w:rsidRPr="002534B0">
        <w:rPr>
          <w:sz w:val="24"/>
          <w:szCs w:val="24"/>
        </w:rPr>
        <w:t>особенности исчисления почасовой оплаты труда педагогических работников;</w:t>
      </w:r>
    </w:p>
    <w:p w:rsidR="00824C34" w:rsidRPr="002534B0" w:rsidRDefault="00824C34" w:rsidP="00E45D99">
      <w:pPr>
        <w:pStyle w:val="3"/>
        <w:numPr>
          <w:ilvl w:val="0"/>
          <w:numId w:val="5"/>
        </w:numPr>
        <w:shd w:val="clear" w:color="auto" w:fill="auto"/>
        <w:tabs>
          <w:tab w:val="left" w:pos="727"/>
        </w:tabs>
        <w:spacing w:line="240" w:lineRule="auto"/>
        <w:ind w:firstLine="709"/>
        <w:jc w:val="both"/>
        <w:rPr>
          <w:sz w:val="24"/>
          <w:szCs w:val="24"/>
        </w:rPr>
      </w:pPr>
      <w:r w:rsidRPr="002534B0">
        <w:rPr>
          <w:sz w:val="24"/>
          <w:szCs w:val="24"/>
        </w:rPr>
        <w:t>условия труда, отклоняющиеся от нормальных, выплаты, обусловленные районным регулированием оплаты труда.</w:t>
      </w:r>
    </w:p>
    <w:p w:rsidR="003C394D" w:rsidRPr="002534B0" w:rsidRDefault="003C394D"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Заработная плата работников </w:t>
      </w:r>
      <w:r w:rsidR="00A15434"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предельными размерами не ограничивается, за исключением случаев, предусмотренных Трудовым кодексом Российской Федерации.</w:t>
      </w:r>
    </w:p>
    <w:p w:rsidR="003C394D" w:rsidRPr="002534B0" w:rsidRDefault="003C394D"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Изменение оплаты труда работников муниципальной организации производится:</w:t>
      </w:r>
    </w:p>
    <w:p w:rsidR="003C394D" w:rsidRPr="002534B0" w:rsidRDefault="003C394D" w:rsidP="00E45D99">
      <w:pPr>
        <w:pStyle w:val="a5"/>
        <w:numPr>
          <w:ilvl w:val="0"/>
          <w:numId w:val="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присвоении квалификационной категории - со дня вынесения решения соответствующей аттестационной комиссии;</w:t>
      </w:r>
    </w:p>
    <w:p w:rsidR="003C394D" w:rsidRPr="002534B0" w:rsidRDefault="003C394D" w:rsidP="00E45D99">
      <w:pPr>
        <w:pStyle w:val="a5"/>
        <w:numPr>
          <w:ilvl w:val="0"/>
          <w:numId w:val="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присвоении почетного звания - со дня присвоения (при предъявлении документа, подтверждающего присвоение почетного звания);</w:t>
      </w:r>
    </w:p>
    <w:p w:rsidR="003C394D" w:rsidRPr="002534B0" w:rsidRDefault="003C394D" w:rsidP="00E45D99">
      <w:pPr>
        <w:pStyle w:val="a5"/>
        <w:numPr>
          <w:ilvl w:val="0"/>
          <w:numId w:val="8"/>
        </w:numPr>
        <w:ind w:left="0" w:firstLine="709"/>
        <w:rPr>
          <w:rFonts w:ascii="Times New Roman" w:hAnsi="Times New Roman" w:cs="Times New Roman"/>
          <w:sz w:val="24"/>
          <w:szCs w:val="24"/>
        </w:rPr>
      </w:pPr>
      <w:r w:rsidRPr="002534B0">
        <w:rPr>
          <w:rFonts w:ascii="Times New Roman" w:hAnsi="Times New Roman" w:cs="Times New Roman"/>
          <w:sz w:val="24"/>
          <w:szCs w:val="24"/>
        </w:rPr>
        <w:lastRenderedPageBreak/>
        <w:t>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3C394D" w:rsidRPr="002534B0" w:rsidRDefault="003C394D" w:rsidP="00E45D99">
      <w:pPr>
        <w:pStyle w:val="a5"/>
        <w:numPr>
          <w:ilvl w:val="0"/>
          <w:numId w:val="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3C394D" w:rsidRPr="002534B0" w:rsidRDefault="003C394D"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При наступлении у работника права в соответствии с пунктом 9 настоящего </w:t>
      </w:r>
      <w:r w:rsidR="00B97251" w:rsidRPr="002534B0">
        <w:rPr>
          <w:rFonts w:ascii="Times New Roman" w:hAnsi="Times New Roman" w:cs="Times New Roman"/>
          <w:sz w:val="24"/>
          <w:szCs w:val="24"/>
        </w:rPr>
        <w:t>П</w:t>
      </w:r>
      <w:r w:rsidRPr="002534B0">
        <w:rPr>
          <w:rFonts w:ascii="Times New Roman" w:hAnsi="Times New Roman" w:cs="Times New Roman"/>
          <w:sz w:val="24"/>
          <w:szCs w:val="24"/>
        </w:rPr>
        <w:t>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3C394D" w:rsidRPr="002534B0" w:rsidRDefault="003C394D"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Руководител</w:t>
      </w:r>
      <w:r w:rsidR="00A15434" w:rsidRPr="002534B0">
        <w:rPr>
          <w:rFonts w:ascii="Times New Roman" w:hAnsi="Times New Roman" w:cs="Times New Roman"/>
          <w:sz w:val="24"/>
          <w:szCs w:val="24"/>
        </w:rPr>
        <w:t>ь</w:t>
      </w:r>
      <w:r w:rsidRPr="002534B0">
        <w:rPr>
          <w:rFonts w:ascii="Times New Roman" w:hAnsi="Times New Roman" w:cs="Times New Roman"/>
          <w:sz w:val="24"/>
          <w:szCs w:val="24"/>
        </w:rPr>
        <w:t xml:space="preserve"> муниципальн</w:t>
      </w:r>
      <w:r w:rsidR="00A15434" w:rsidRPr="002534B0">
        <w:rPr>
          <w:rFonts w:ascii="Times New Roman" w:hAnsi="Times New Roman" w:cs="Times New Roman"/>
          <w:sz w:val="24"/>
          <w:szCs w:val="24"/>
        </w:rPr>
        <w:t>ой организации</w:t>
      </w:r>
      <w:r w:rsidRPr="002534B0">
        <w:rPr>
          <w:rFonts w:ascii="Times New Roman" w:hAnsi="Times New Roman" w:cs="Times New Roman"/>
          <w:sz w:val="24"/>
          <w:szCs w:val="24"/>
        </w:rPr>
        <w:t>:</w:t>
      </w:r>
    </w:p>
    <w:p w:rsidR="003C394D" w:rsidRPr="002534B0" w:rsidRDefault="003C394D" w:rsidP="00E45D99">
      <w:pPr>
        <w:pStyle w:val="a5"/>
        <w:numPr>
          <w:ilvl w:val="0"/>
          <w:numId w:val="9"/>
        </w:numPr>
        <w:ind w:left="0" w:firstLine="709"/>
        <w:rPr>
          <w:rFonts w:ascii="Times New Roman" w:hAnsi="Times New Roman" w:cs="Times New Roman"/>
          <w:sz w:val="24"/>
          <w:szCs w:val="24"/>
        </w:rPr>
      </w:pPr>
      <w:r w:rsidRPr="002534B0">
        <w:rPr>
          <w:rFonts w:ascii="Times New Roman" w:hAnsi="Times New Roman" w:cs="Times New Roman"/>
          <w:sz w:val="24"/>
          <w:szCs w:val="24"/>
        </w:rPr>
        <w:t>проверя</w:t>
      </w:r>
      <w:r w:rsidR="00A15434" w:rsidRPr="002534B0">
        <w:rPr>
          <w:rFonts w:ascii="Times New Roman" w:hAnsi="Times New Roman" w:cs="Times New Roman"/>
          <w:sz w:val="24"/>
          <w:szCs w:val="24"/>
        </w:rPr>
        <w:t>е</w:t>
      </w:r>
      <w:r w:rsidRPr="002534B0">
        <w:rPr>
          <w:rFonts w:ascii="Times New Roman" w:hAnsi="Times New Roman" w:cs="Times New Roman"/>
          <w:sz w:val="24"/>
          <w:szCs w:val="24"/>
        </w:rPr>
        <w:t xml:space="preserve">т документы об образовании и стаже педагогической работы, другие основания, предусмотренные настоящим </w:t>
      </w:r>
      <w:r w:rsidR="00A15434" w:rsidRPr="002534B0">
        <w:rPr>
          <w:rFonts w:ascii="Times New Roman" w:hAnsi="Times New Roman" w:cs="Times New Roman"/>
          <w:sz w:val="24"/>
          <w:szCs w:val="24"/>
        </w:rPr>
        <w:t xml:space="preserve"> П</w:t>
      </w:r>
      <w:r w:rsidRPr="002534B0">
        <w:rPr>
          <w:rFonts w:ascii="Times New Roman" w:hAnsi="Times New Roman" w:cs="Times New Roman"/>
          <w:sz w:val="24"/>
          <w:szCs w:val="24"/>
        </w:rPr>
        <w:t>оложением, в соответствии с которыми определяются размеры окладов (должностных окладов), ставок заработной платы работников;</w:t>
      </w:r>
    </w:p>
    <w:p w:rsidR="003C394D" w:rsidRPr="002534B0" w:rsidRDefault="003C394D" w:rsidP="00E45D99">
      <w:pPr>
        <w:pStyle w:val="a5"/>
        <w:numPr>
          <w:ilvl w:val="0"/>
          <w:numId w:val="9"/>
        </w:numPr>
        <w:ind w:left="0" w:firstLine="709"/>
        <w:rPr>
          <w:rFonts w:ascii="Times New Roman" w:hAnsi="Times New Roman" w:cs="Times New Roman"/>
          <w:sz w:val="24"/>
          <w:szCs w:val="24"/>
        </w:rPr>
      </w:pPr>
      <w:r w:rsidRPr="002534B0">
        <w:rPr>
          <w:rFonts w:ascii="Times New Roman" w:hAnsi="Times New Roman" w:cs="Times New Roman"/>
          <w:sz w:val="24"/>
          <w:szCs w:val="24"/>
        </w:rPr>
        <w:t>ежегодно составля</w:t>
      </w:r>
      <w:r w:rsidR="00A15434" w:rsidRPr="002534B0">
        <w:rPr>
          <w:rFonts w:ascii="Times New Roman" w:hAnsi="Times New Roman" w:cs="Times New Roman"/>
          <w:sz w:val="24"/>
          <w:szCs w:val="24"/>
        </w:rPr>
        <w:t>е</w:t>
      </w:r>
      <w:r w:rsidRPr="002534B0">
        <w:rPr>
          <w:rFonts w:ascii="Times New Roman" w:hAnsi="Times New Roman" w:cs="Times New Roman"/>
          <w:sz w:val="24"/>
          <w:szCs w:val="24"/>
        </w:rPr>
        <w:t>т и утвержда</w:t>
      </w:r>
      <w:r w:rsidR="00A15434" w:rsidRPr="002534B0">
        <w:rPr>
          <w:rFonts w:ascii="Times New Roman" w:hAnsi="Times New Roman" w:cs="Times New Roman"/>
          <w:sz w:val="24"/>
          <w:szCs w:val="24"/>
        </w:rPr>
        <w:t>е</w:t>
      </w:r>
      <w:r w:rsidRPr="002534B0">
        <w:rPr>
          <w:rFonts w:ascii="Times New Roman" w:hAnsi="Times New Roman" w:cs="Times New Roman"/>
          <w:sz w:val="24"/>
          <w:szCs w:val="24"/>
        </w:rPr>
        <w:t>т тарификационные списки работников, выполняющих педагогическую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3C394D" w:rsidRPr="002534B0" w:rsidRDefault="003C394D" w:rsidP="00E45D99">
      <w:pPr>
        <w:pStyle w:val="a5"/>
        <w:numPr>
          <w:ilvl w:val="0"/>
          <w:numId w:val="9"/>
        </w:numPr>
        <w:ind w:left="0" w:firstLine="709"/>
        <w:rPr>
          <w:rFonts w:ascii="Times New Roman" w:hAnsi="Times New Roman" w:cs="Times New Roman"/>
          <w:sz w:val="24"/>
          <w:szCs w:val="24"/>
        </w:rPr>
      </w:pPr>
      <w:r w:rsidRPr="002534B0">
        <w:rPr>
          <w:rFonts w:ascii="Times New Roman" w:hAnsi="Times New Roman" w:cs="Times New Roman"/>
          <w:sz w:val="24"/>
          <w:szCs w:val="24"/>
        </w:rPr>
        <w:t>нес</w:t>
      </w:r>
      <w:r w:rsidR="00A15434" w:rsidRPr="002534B0">
        <w:rPr>
          <w:rFonts w:ascii="Times New Roman" w:hAnsi="Times New Roman" w:cs="Times New Roman"/>
          <w:sz w:val="24"/>
          <w:szCs w:val="24"/>
        </w:rPr>
        <w:t>е</w:t>
      </w:r>
      <w:r w:rsidRPr="002534B0">
        <w:rPr>
          <w:rFonts w:ascii="Times New Roman" w:hAnsi="Times New Roman" w:cs="Times New Roman"/>
          <w:sz w:val="24"/>
          <w:szCs w:val="24"/>
        </w:rPr>
        <w:t>т ответственность за своевременное и правильное определение размеров заработной платы работников муниципальн</w:t>
      </w:r>
      <w:r w:rsidR="00A15434" w:rsidRPr="002534B0">
        <w:rPr>
          <w:rFonts w:ascii="Times New Roman" w:hAnsi="Times New Roman" w:cs="Times New Roman"/>
          <w:sz w:val="24"/>
          <w:szCs w:val="24"/>
        </w:rPr>
        <w:t>ой</w:t>
      </w:r>
      <w:r w:rsidRPr="002534B0">
        <w:rPr>
          <w:rFonts w:ascii="Times New Roman" w:hAnsi="Times New Roman" w:cs="Times New Roman"/>
          <w:sz w:val="24"/>
          <w:szCs w:val="24"/>
        </w:rPr>
        <w:t xml:space="preserve"> организаци</w:t>
      </w:r>
      <w:r w:rsidR="00A15434" w:rsidRPr="002534B0">
        <w:rPr>
          <w:rFonts w:ascii="Times New Roman" w:hAnsi="Times New Roman" w:cs="Times New Roman"/>
          <w:sz w:val="24"/>
          <w:szCs w:val="24"/>
        </w:rPr>
        <w:t>и</w:t>
      </w:r>
      <w:r w:rsidRPr="002534B0">
        <w:rPr>
          <w:rFonts w:ascii="Times New Roman" w:hAnsi="Times New Roman" w:cs="Times New Roman"/>
          <w:sz w:val="24"/>
          <w:szCs w:val="24"/>
        </w:rPr>
        <w:t>.</w:t>
      </w:r>
    </w:p>
    <w:p w:rsidR="003C394D" w:rsidRPr="002534B0" w:rsidRDefault="003C394D"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Предельный объем учебной нагрузки (преподавательской работы), которая может выполняться в муниципальной организации педагогическими работниками, устанавливается в случаях, предусмотренных законодательством, в соответствии с Трудовым кодексом Российской Федерации, федеральными законами и иными нормативными правовыми актами, содержащими нормы трудового права.</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Предоставление преподавательской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муниципальная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DB1AFC" w:rsidRPr="002534B0" w:rsidRDefault="00DB1AFC" w:rsidP="00E45D99">
      <w:pPr>
        <w:pStyle w:val="a5"/>
        <w:ind w:left="0" w:firstLine="709"/>
        <w:rPr>
          <w:rFonts w:ascii="Times New Roman" w:hAnsi="Times New Roman" w:cs="Times New Roman"/>
          <w:sz w:val="24"/>
          <w:szCs w:val="24"/>
        </w:rPr>
      </w:pPr>
    </w:p>
    <w:p w:rsidR="00DB1AFC" w:rsidRPr="002534B0" w:rsidRDefault="00DB1AFC" w:rsidP="006319EA">
      <w:pPr>
        <w:pStyle w:val="a5"/>
        <w:spacing w:after="100" w:afterAutospacing="1"/>
        <w:ind w:left="0" w:firstLine="709"/>
        <w:contextualSpacing w:val="0"/>
        <w:jc w:val="center"/>
        <w:rPr>
          <w:rFonts w:ascii="Times New Roman" w:hAnsi="Times New Roman" w:cs="Times New Roman"/>
          <w:b/>
          <w:sz w:val="24"/>
          <w:szCs w:val="24"/>
        </w:rPr>
      </w:pPr>
      <w:r w:rsidRPr="002534B0">
        <w:rPr>
          <w:rFonts w:ascii="Times New Roman" w:hAnsi="Times New Roman" w:cs="Times New Roman"/>
          <w:b/>
          <w:sz w:val="24"/>
          <w:szCs w:val="24"/>
        </w:rPr>
        <w:t>Глава 3. Порядок определения оплаты труда отдельных категорий работников муниципальных организаций</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Оплата труда работников </w:t>
      </w:r>
      <w:r w:rsidR="00A15434"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включает в себя:</w:t>
      </w:r>
    </w:p>
    <w:p w:rsidR="00DB1AFC" w:rsidRPr="002534B0" w:rsidRDefault="00DB1AFC" w:rsidP="00E45D99">
      <w:pPr>
        <w:pStyle w:val="a5"/>
        <w:numPr>
          <w:ilvl w:val="0"/>
          <w:numId w:val="10"/>
        </w:numPr>
        <w:ind w:left="0" w:firstLine="709"/>
        <w:rPr>
          <w:rFonts w:ascii="Times New Roman" w:hAnsi="Times New Roman" w:cs="Times New Roman"/>
          <w:sz w:val="24"/>
          <w:szCs w:val="24"/>
        </w:rPr>
      </w:pPr>
      <w:r w:rsidRPr="002534B0">
        <w:rPr>
          <w:rFonts w:ascii="Times New Roman" w:hAnsi="Times New Roman" w:cs="Times New Roman"/>
          <w:sz w:val="24"/>
          <w:szCs w:val="24"/>
        </w:rPr>
        <w:t>размеры окладов (должностных окладов), ставок заработной платы по профессиональным квалификационным группам;</w:t>
      </w:r>
    </w:p>
    <w:p w:rsidR="00DB1AFC" w:rsidRPr="002534B0" w:rsidRDefault="00DB1AFC" w:rsidP="00E45D99">
      <w:pPr>
        <w:pStyle w:val="a5"/>
        <w:numPr>
          <w:ilvl w:val="0"/>
          <w:numId w:val="10"/>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выплаты компенсационного характера в соответствии с перечнем видов выплат компенсационного характера, установленных в главе 5 настоящего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римерного положения;</w:t>
      </w:r>
    </w:p>
    <w:p w:rsidR="00DB1AFC" w:rsidRPr="002534B0" w:rsidRDefault="00DB1AFC" w:rsidP="00E45D99">
      <w:pPr>
        <w:pStyle w:val="a5"/>
        <w:numPr>
          <w:ilvl w:val="0"/>
          <w:numId w:val="10"/>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выплаты стимулирующего характера в соответствии с перечнем видов выплат стимулирующего характера, установленных в главе 6 настоящего </w:t>
      </w:r>
      <w:r w:rsidR="00A15434" w:rsidRPr="002534B0">
        <w:rPr>
          <w:rFonts w:ascii="Times New Roman" w:hAnsi="Times New Roman" w:cs="Times New Roman"/>
          <w:sz w:val="24"/>
          <w:szCs w:val="24"/>
        </w:rPr>
        <w:t xml:space="preserve"> </w:t>
      </w:r>
      <w:r w:rsidRPr="002534B0">
        <w:rPr>
          <w:rFonts w:ascii="Times New Roman" w:hAnsi="Times New Roman" w:cs="Times New Roman"/>
          <w:sz w:val="24"/>
          <w:szCs w:val="24"/>
        </w:rPr>
        <w:t xml:space="preserve"> </w:t>
      </w:r>
      <w:r w:rsidR="00A15434" w:rsidRPr="002534B0">
        <w:rPr>
          <w:rFonts w:ascii="Times New Roman" w:hAnsi="Times New Roman" w:cs="Times New Roman"/>
          <w:sz w:val="24"/>
          <w:szCs w:val="24"/>
        </w:rPr>
        <w:t>П</w:t>
      </w:r>
      <w:r w:rsidRPr="002534B0">
        <w:rPr>
          <w:rFonts w:ascii="Times New Roman" w:hAnsi="Times New Roman" w:cs="Times New Roman"/>
          <w:sz w:val="24"/>
          <w:szCs w:val="24"/>
        </w:rPr>
        <w:t>оложения.</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Муниципальная организация в пределах имеющихся у нее средств на оплату труда самостоятельно определяет размеры окладов (должностных окладов), ставок заработной </w:t>
      </w:r>
      <w:r w:rsidRPr="002534B0">
        <w:rPr>
          <w:rFonts w:ascii="Times New Roman" w:hAnsi="Times New Roman" w:cs="Times New Roman"/>
          <w:sz w:val="24"/>
          <w:szCs w:val="24"/>
        </w:rPr>
        <w:lastRenderedPageBreak/>
        <w:t xml:space="preserve">платы, а также размеры стимулирующих и иных выплат в соответствии с настоящим </w:t>
      </w:r>
      <w:r w:rsidR="00A15434" w:rsidRPr="002534B0">
        <w:rPr>
          <w:rFonts w:ascii="Times New Roman" w:hAnsi="Times New Roman" w:cs="Times New Roman"/>
          <w:sz w:val="24"/>
          <w:szCs w:val="24"/>
        </w:rPr>
        <w:t xml:space="preserve"> </w:t>
      </w:r>
      <w:r w:rsidRPr="002534B0">
        <w:rPr>
          <w:rFonts w:ascii="Times New Roman" w:hAnsi="Times New Roman" w:cs="Times New Roman"/>
          <w:sz w:val="24"/>
          <w:szCs w:val="24"/>
        </w:rPr>
        <w:t xml:space="preserve"> </w:t>
      </w:r>
      <w:r w:rsidR="00A15434" w:rsidRPr="002534B0">
        <w:rPr>
          <w:rFonts w:ascii="Times New Roman" w:hAnsi="Times New Roman" w:cs="Times New Roman"/>
          <w:sz w:val="24"/>
          <w:szCs w:val="24"/>
        </w:rPr>
        <w:t>П</w:t>
      </w:r>
      <w:r w:rsidRPr="002534B0">
        <w:rPr>
          <w:rFonts w:ascii="Times New Roman" w:hAnsi="Times New Roman" w:cs="Times New Roman"/>
          <w:sz w:val="24"/>
          <w:szCs w:val="24"/>
        </w:rPr>
        <w:t>оложением, за исключением случаев, предусмотренных Трудовым кодексом Российской Федерации.</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Размеры окладов (должностных окладов), ставок заработной платы работников </w:t>
      </w:r>
      <w:r w:rsidR="00A15434"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Приведенные в настоящем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оложении размеры окладов (должностных окладов), ставок заработной платы являются минимальными. Муниципальная организация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Муниципальная организация имеет право производить корректировку указанных величин в сторону их повышения исходя из объемов имеющегося финансирования.</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 оклада (должностного оклада), ставки заработной платы повышается на 25 процентов работникам </w:t>
      </w:r>
      <w:r w:rsidR="000B5A0E" w:rsidRPr="002534B0">
        <w:rPr>
          <w:rFonts w:ascii="Times New Roman" w:hAnsi="Times New Roman" w:cs="Times New Roman"/>
          <w:sz w:val="24"/>
          <w:szCs w:val="24"/>
        </w:rPr>
        <w:t>муниципальной организации</w:t>
      </w:r>
      <w:r w:rsidRPr="002534B0">
        <w:rPr>
          <w:rFonts w:ascii="Times New Roman" w:hAnsi="Times New Roman" w:cs="Times New Roman"/>
          <w:sz w:val="24"/>
          <w:szCs w:val="24"/>
        </w:rPr>
        <w:t xml:space="preserve">, имеющим высшее или среднее профессиональное образование по занимаемой должности, за работу в </w:t>
      </w:r>
      <w:r w:rsidR="000B5A0E" w:rsidRPr="002534B0">
        <w:rPr>
          <w:rFonts w:ascii="Times New Roman" w:hAnsi="Times New Roman" w:cs="Times New Roman"/>
          <w:sz w:val="24"/>
          <w:szCs w:val="24"/>
        </w:rPr>
        <w:t>муниципальной организации</w:t>
      </w:r>
      <w:r w:rsidRPr="002534B0">
        <w:rPr>
          <w:rFonts w:ascii="Times New Roman" w:hAnsi="Times New Roman" w:cs="Times New Roman"/>
          <w:sz w:val="24"/>
          <w:szCs w:val="24"/>
        </w:rPr>
        <w:t xml:space="preserve">, обособленных структурных подразделениях </w:t>
      </w:r>
      <w:r w:rsidR="004B3797" w:rsidRPr="002534B0">
        <w:rPr>
          <w:rFonts w:ascii="Times New Roman" w:hAnsi="Times New Roman" w:cs="Times New Roman"/>
          <w:sz w:val="24"/>
          <w:szCs w:val="24"/>
        </w:rPr>
        <w:t>муниципальных</w:t>
      </w:r>
      <w:r w:rsidRPr="002534B0">
        <w:rPr>
          <w:rFonts w:ascii="Times New Roman" w:hAnsi="Times New Roman" w:cs="Times New Roman"/>
          <w:sz w:val="24"/>
          <w:szCs w:val="24"/>
        </w:rPr>
        <w:t xml:space="preserve"> организаций,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DB1AFC" w:rsidRPr="002534B0" w:rsidRDefault="00DB1AFC" w:rsidP="00E86BE0">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w:t>
      </w:r>
      <w:r w:rsidR="000B5A0E"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 xml:space="preserve">и в их обособленных структурных подразделениях, расположенных в сельской местности и рабочих поселках (поселках городского типа), приведен в приложении № 1 к настоящему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оложению.</w:t>
      </w:r>
    </w:p>
    <w:p w:rsidR="00E86BE0" w:rsidRPr="002534B0" w:rsidRDefault="00DB1AFC" w:rsidP="00E86BE0">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DB1AFC" w:rsidRPr="002534B0" w:rsidRDefault="00DB1AFC" w:rsidP="00E86BE0">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Размеры должностных окладов, ставок заработной платы работников </w:t>
      </w:r>
      <w:r w:rsidR="000B5A0E" w:rsidRPr="002534B0">
        <w:rPr>
          <w:rFonts w:ascii="Times New Roman" w:hAnsi="Times New Roman" w:cs="Times New Roman"/>
          <w:sz w:val="24"/>
          <w:szCs w:val="24"/>
        </w:rPr>
        <w:t>муниципальной организации</w:t>
      </w:r>
      <w:r w:rsidRPr="002534B0">
        <w:rPr>
          <w:rFonts w:ascii="Times New Roman" w:hAnsi="Times New Roman" w:cs="Times New Roman"/>
          <w:sz w:val="24"/>
          <w:szCs w:val="24"/>
        </w:rPr>
        <w:t>,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DB1AFC" w:rsidRPr="002534B0" w:rsidRDefault="009C0E8B"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w:t>
      </w:r>
      <w:r w:rsidR="00DB1AFC" w:rsidRPr="002534B0">
        <w:rPr>
          <w:rFonts w:ascii="Times New Roman" w:hAnsi="Times New Roman" w:cs="Times New Roman"/>
          <w:sz w:val="24"/>
          <w:szCs w:val="24"/>
        </w:rPr>
        <w:t>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приложениях № 2, 3 и 4</w:t>
      </w:r>
      <w:r w:rsidR="00BC12FD" w:rsidRPr="002534B0">
        <w:rPr>
          <w:rFonts w:ascii="Times New Roman" w:hAnsi="Times New Roman" w:cs="Times New Roman"/>
          <w:sz w:val="24"/>
          <w:szCs w:val="24"/>
        </w:rPr>
        <w:t xml:space="preserve"> к настоящему П</w:t>
      </w:r>
      <w:r w:rsidR="00DB1AFC" w:rsidRPr="002534B0">
        <w:rPr>
          <w:rFonts w:ascii="Times New Roman" w:hAnsi="Times New Roman" w:cs="Times New Roman"/>
          <w:sz w:val="24"/>
          <w:szCs w:val="24"/>
        </w:rPr>
        <w:t>оложению.</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 1601 «О продолжительности рабочего времени (нормах часов педагогической </w:t>
      </w:r>
      <w:r w:rsidRPr="002534B0">
        <w:rPr>
          <w:rFonts w:ascii="Times New Roman" w:hAnsi="Times New Roman" w:cs="Times New Roman"/>
          <w:sz w:val="24"/>
          <w:szCs w:val="24"/>
        </w:rPr>
        <w:lastRenderedPageBreak/>
        <w:t>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Размеры должностных окладов заместителей руководителей структурных подразделений устанавливаются работодателем на 10-30 процентов ниже должностных окладов руководителя соответствующего структурного подразделения без учета повышений, предусмотренных примечанием к приложению № 4 к настоящему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оложению.</w:t>
      </w:r>
    </w:p>
    <w:p w:rsidR="00DB1AFC" w:rsidRPr="002534B0" w:rsidRDefault="00DB1AFC" w:rsidP="00E86BE0">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Конкретный размер должностных окладов заместителей руководителей структурных подразделений устанавливается в соответствии с локальным актом </w:t>
      </w:r>
      <w:r w:rsidR="00EF718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принятым руководителем </w:t>
      </w:r>
      <w:r w:rsidR="00EF718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с учетом мнения выборного органа первичной профсоюзной организации или иного представительного органа работников </w:t>
      </w:r>
      <w:r w:rsidR="00EF718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DB1AFC" w:rsidRPr="002534B0" w:rsidRDefault="00EF718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Размеры</w:t>
      </w:r>
      <w:r w:rsidRPr="002534B0">
        <w:rPr>
          <w:rFonts w:ascii="Times New Roman" w:hAnsi="Times New Roman" w:cs="Times New Roman"/>
          <w:sz w:val="24"/>
          <w:szCs w:val="24"/>
        </w:rPr>
        <w:tab/>
        <w:t>должностных</w:t>
      </w:r>
      <w:r w:rsidRPr="002534B0">
        <w:rPr>
          <w:rFonts w:ascii="Times New Roman" w:hAnsi="Times New Roman" w:cs="Times New Roman"/>
          <w:sz w:val="24"/>
          <w:szCs w:val="24"/>
        </w:rPr>
        <w:tab/>
        <w:t>окладов</w:t>
      </w:r>
      <w:r w:rsidRPr="002534B0">
        <w:rPr>
          <w:rFonts w:ascii="Times New Roman" w:hAnsi="Times New Roman" w:cs="Times New Roman"/>
          <w:sz w:val="24"/>
          <w:szCs w:val="24"/>
        </w:rPr>
        <w:tab/>
        <w:t xml:space="preserve">по </w:t>
      </w:r>
      <w:r w:rsidR="00DB1AFC" w:rsidRPr="002534B0">
        <w:rPr>
          <w:rFonts w:ascii="Times New Roman" w:hAnsi="Times New Roman" w:cs="Times New Roman"/>
          <w:sz w:val="24"/>
          <w:szCs w:val="24"/>
        </w:rPr>
        <w:t>профессиональным</w:t>
      </w:r>
      <w:r w:rsidR="000B5A0E" w:rsidRPr="002534B0">
        <w:rPr>
          <w:rFonts w:ascii="Times New Roman" w:hAnsi="Times New Roman" w:cs="Times New Roman"/>
          <w:sz w:val="24"/>
          <w:szCs w:val="24"/>
        </w:rPr>
        <w:t xml:space="preserve"> </w:t>
      </w:r>
      <w:r w:rsidR="00DB1AFC" w:rsidRPr="002534B0">
        <w:rPr>
          <w:rFonts w:ascii="Times New Roman" w:hAnsi="Times New Roman" w:cs="Times New Roman"/>
          <w:sz w:val="24"/>
          <w:szCs w:val="24"/>
        </w:rPr>
        <w:t>квалификационным группам работников, занимающих должности служащих (далее — служащие), устанавливаются на основе</w:t>
      </w:r>
      <w:r w:rsidR="00DB1AFC" w:rsidRPr="002534B0">
        <w:rPr>
          <w:rFonts w:ascii="Times New Roman" w:hAnsi="Times New Roman" w:cs="Times New Roman"/>
          <w:sz w:val="24"/>
          <w:szCs w:val="24"/>
        </w:rPr>
        <w:tab/>
        <w:t>отнесения должностей к</w:t>
      </w:r>
      <w:r w:rsidR="000B5A0E" w:rsidRPr="002534B0">
        <w:rPr>
          <w:rFonts w:ascii="Times New Roman" w:hAnsi="Times New Roman" w:cs="Times New Roman"/>
          <w:sz w:val="24"/>
          <w:szCs w:val="24"/>
        </w:rPr>
        <w:t xml:space="preserve"> </w:t>
      </w:r>
      <w:r w:rsidR="00DB1AFC" w:rsidRPr="002534B0">
        <w:rPr>
          <w:rFonts w:ascii="Times New Roman" w:hAnsi="Times New Roman" w:cs="Times New Roman"/>
          <w:sz w:val="24"/>
          <w:szCs w:val="24"/>
        </w:rPr>
        <w:t>профессиональным квалификационным</w:t>
      </w:r>
      <w:r w:rsidR="00DB1AFC" w:rsidRPr="002534B0">
        <w:rPr>
          <w:rFonts w:ascii="Times New Roman" w:hAnsi="Times New Roman" w:cs="Times New Roman"/>
          <w:sz w:val="24"/>
          <w:szCs w:val="24"/>
        </w:rPr>
        <w:tab/>
      </w:r>
      <w:r w:rsidR="000B5A0E" w:rsidRPr="002534B0">
        <w:rPr>
          <w:rFonts w:ascii="Times New Roman" w:hAnsi="Times New Roman" w:cs="Times New Roman"/>
          <w:sz w:val="24"/>
          <w:szCs w:val="24"/>
        </w:rPr>
        <w:t xml:space="preserve"> </w:t>
      </w:r>
      <w:r w:rsidR="00DB1AFC" w:rsidRPr="002534B0">
        <w:rPr>
          <w:rFonts w:ascii="Times New Roman" w:hAnsi="Times New Roman" w:cs="Times New Roman"/>
          <w:sz w:val="24"/>
          <w:szCs w:val="24"/>
        </w:rPr>
        <w:t>групп</w:t>
      </w:r>
      <w:r w:rsidRPr="002534B0">
        <w:rPr>
          <w:rFonts w:ascii="Times New Roman" w:hAnsi="Times New Roman" w:cs="Times New Roman"/>
          <w:sz w:val="24"/>
          <w:szCs w:val="24"/>
        </w:rPr>
        <w:t>ам,</w:t>
      </w:r>
      <w:r w:rsidRPr="002534B0">
        <w:rPr>
          <w:rFonts w:ascii="Times New Roman" w:hAnsi="Times New Roman" w:cs="Times New Roman"/>
          <w:sz w:val="24"/>
          <w:szCs w:val="24"/>
        </w:rPr>
        <w:tab/>
        <w:t xml:space="preserve">утвержденным </w:t>
      </w:r>
      <w:r w:rsidR="00DB1AFC" w:rsidRPr="002534B0">
        <w:rPr>
          <w:rFonts w:ascii="Times New Roman" w:hAnsi="Times New Roman" w:cs="Times New Roman"/>
          <w:sz w:val="24"/>
          <w:szCs w:val="24"/>
        </w:rPr>
        <w:t>приказом</w:t>
      </w:r>
      <w:r w:rsidR="000B5A0E" w:rsidRPr="002534B0">
        <w:rPr>
          <w:rFonts w:ascii="Times New Roman" w:hAnsi="Times New Roman" w:cs="Times New Roman"/>
          <w:sz w:val="24"/>
          <w:szCs w:val="24"/>
        </w:rPr>
        <w:t xml:space="preserve"> </w:t>
      </w:r>
      <w:r w:rsidR="00DB1AFC" w:rsidRPr="002534B0">
        <w:rPr>
          <w:rFonts w:ascii="Times New Roman" w:hAnsi="Times New Roman" w:cs="Times New Roman"/>
          <w:sz w:val="24"/>
          <w:szCs w:val="24"/>
        </w:rPr>
        <w:t>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DB1AFC" w:rsidRPr="002534B0" w:rsidRDefault="009C0E8B"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w:t>
      </w:r>
      <w:r w:rsidR="00DB1AFC" w:rsidRPr="002534B0">
        <w:rPr>
          <w:rFonts w:ascii="Times New Roman" w:hAnsi="Times New Roman" w:cs="Times New Roman"/>
          <w:sz w:val="24"/>
          <w:szCs w:val="24"/>
        </w:rPr>
        <w:t xml:space="preserve">азмеры должностных окладов по профессиональной квалификационной группе «Общеотраслевые должности служащих» установлены в приложении № </w:t>
      </w:r>
      <w:r w:rsidR="00995632" w:rsidRPr="002534B0">
        <w:rPr>
          <w:rFonts w:ascii="Times New Roman" w:hAnsi="Times New Roman" w:cs="Times New Roman"/>
          <w:sz w:val="24"/>
          <w:szCs w:val="24"/>
        </w:rPr>
        <w:t>5</w:t>
      </w:r>
      <w:r w:rsidR="00DB1AFC" w:rsidRPr="002534B0">
        <w:rPr>
          <w:rFonts w:ascii="Times New Roman" w:hAnsi="Times New Roman" w:cs="Times New Roman"/>
          <w:sz w:val="24"/>
          <w:szCs w:val="24"/>
        </w:rPr>
        <w:t xml:space="preserve"> к настоящему </w:t>
      </w:r>
      <w:r w:rsidR="00BC12FD" w:rsidRPr="002534B0">
        <w:rPr>
          <w:rFonts w:ascii="Times New Roman" w:hAnsi="Times New Roman" w:cs="Times New Roman"/>
          <w:sz w:val="24"/>
          <w:szCs w:val="24"/>
        </w:rPr>
        <w:t>П</w:t>
      </w:r>
      <w:r w:rsidR="00DB1AFC" w:rsidRPr="002534B0">
        <w:rPr>
          <w:rFonts w:ascii="Times New Roman" w:hAnsi="Times New Roman" w:cs="Times New Roman"/>
          <w:sz w:val="24"/>
          <w:szCs w:val="24"/>
        </w:rPr>
        <w:t>оложению.</w:t>
      </w:r>
    </w:p>
    <w:p w:rsidR="00DB1AFC" w:rsidRPr="002534B0" w:rsidRDefault="009C0E8B"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w:t>
      </w:r>
      <w:r w:rsidR="00DB1AFC" w:rsidRPr="002534B0">
        <w:rPr>
          <w:rFonts w:ascii="Times New Roman" w:hAnsi="Times New Roman" w:cs="Times New Roman"/>
          <w:sz w:val="24"/>
          <w:szCs w:val="24"/>
        </w:rPr>
        <w:t xml:space="preserve">азмеры окладов по квалификационным разрядам общеотраслевых профессий рабочих установлены в приложениях № </w:t>
      </w:r>
      <w:r w:rsidR="00B97251" w:rsidRPr="002534B0">
        <w:rPr>
          <w:rFonts w:ascii="Times New Roman" w:hAnsi="Times New Roman" w:cs="Times New Roman"/>
          <w:sz w:val="24"/>
          <w:szCs w:val="24"/>
        </w:rPr>
        <w:t>6</w:t>
      </w:r>
      <w:r w:rsidR="00995632" w:rsidRPr="002534B0">
        <w:rPr>
          <w:rFonts w:ascii="Times New Roman" w:hAnsi="Times New Roman" w:cs="Times New Roman"/>
          <w:sz w:val="24"/>
          <w:szCs w:val="24"/>
        </w:rPr>
        <w:t xml:space="preserve"> и </w:t>
      </w:r>
      <w:r w:rsidR="00B97251" w:rsidRPr="002534B0">
        <w:rPr>
          <w:rFonts w:ascii="Times New Roman" w:hAnsi="Times New Roman" w:cs="Times New Roman"/>
          <w:sz w:val="24"/>
          <w:szCs w:val="24"/>
        </w:rPr>
        <w:t>7</w:t>
      </w:r>
      <w:r w:rsidR="00995632" w:rsidRPr="002534B0">
        <w:rPr>
          <w:rFonts w:ascii="Times New Roman" w:hAnsi="Times New Roman" w:cs="Times New Roman"/>
          <w:sz w:val="24"/>
          <w:szCs w:val="24"/>
        </w:rPr>
        <w:t xml:space="preserve"> </w:t>
      </w:r>
      <w:r w:rsidR="00DB1AFC" w:rsidRPr="002534B0">
        <w:rPr>
          <w:rFonts w:ascii="Times New Roman" w:hAnsi="Times New Roman" w:cs="Times New Roman"/>
          <w:sz w:val="24"/>
          <w:szCs w:val="24"/>
        </w:rPr>
        <w:t xml:space="preserve">к настоящему </w:t>
      </w:r>
      <w:r w:rsidR="00BC12FD" w:rsidRPr="002534B0">
        <w:rPr>
          <w:rFonts w:ascii="Times New Roman" w:hAnsi="Times New Roman" w:cs="Times New Roman"/>
          <w:sz w:val="24"/>
          <w:szCs w:val="24"/>
        </w:rPr>
        <w:t>П</w:t>
      </w:r>
      <w:r w:rsidR="00DB1AFC" w:rsidRPr="002534B0">
        <w:rPr>
          <w:rFonts w:ascii="Times New Roman" w:hAnsi="Times New Roman" w:cs="Times New Roman"/>
          <w:sz w:val="24"/>
          <w:szCs w:val="24"/>
        </w:rPr>
        <w:t>оложению.</w:t>
      </w:r>
    </w:p>
    <w:p w:rsidR="00DB1AFC" w:rsidRPr="002534B0" w:rsidRDefault="00DB1AF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медицинским и фармацевтическим работникам, рабочим устанавливаются выплаты компенсационного и стимулирующего характера, предусмотренные главами 5 и 6 настоящего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оложения.</w:t>
      </w:r>
    </w:p>
    <w:p w:rsidR="000F6D9C" w:rsidRPr="002534B0" w:rsidRDefault="000F6D9C" w:rsidP="00E45D99">
      <w:pPr>
        <w:pStyle w:val="a5"/>
        <w:ind w:left="0" w:firstLine="709"/>
        <w:rPr>
          <w:rFonts w:ascii="Times New Roman" w:hAnsi="Times New Roman" w:cs="Times New Roman"/>
          <w:b/>
          <w:bCs/>
          <w:sz w:val="24"/>
          <w:szCs w:val="24"/>
        </w:rPr>
      </w:pPr>
    </w:p>
    <w:p w:rsidR="000F6D9C" w:rsidRPr="002534B0" w:rsidRDefault="000F6D9C" w:rsidP="00E45D99">
      <w:pPr>
        <w:pStyle w:val="a5"/>
        <w:ind w:left="0" w:firstLine="709"/>
        <w:jc w:val="center"/>
        <w:rPr>
          <w:rFonts w:ascii="Times New Roman" w:hAnsi="Times New Roman" w:cs="Times New Roman"/>
          <w:b/>
          <w:bCs/>
          <w:sz w:val="24"/>
          <w:szCs w:val="24"/>
        </w:rPr>
      </w:pPr>
      <w:r w:rsidRPr="002534B0">
        <w:rPr>
          <w:rFonts w:ascii="Times New Roman" w:hAnsi="Times New Roman" w:cs="Times New Roman"/>
          <w:b/>
          <w:bCs/>
          <w:sz w:val="24"/>
          <w:szCs w:val="24"/>
        </w:rPr>
        <w:t>Глава 4. Условия оплаты труда руководителя муниципальной организации, его заместителей и главного бухгалтера</w:t>
      </w:r>
    </w:p>
    <w:p w:rsidR="000F6D9C" w:rsidRPr="002534B0" w:rsidRDefault="000F6D9C" w:rsidP="00E45D99">
      <w:pPr>
        <w:pStyle w:val="a5"/>
        <w:ind w:left="0" w:firstLine="709"/>
        <w:jc w:val="center"/>
        <w:rPr>
          <w:rFonts w:ascii="Times New Roman" w:hAnsi="Times New Roman" w:cs="Times New Roman"/>
          <w:b/>
          <w:bCs/>
          <w:sz w:val="24"/>
          <w:szCs w:val="24"/>
        </w:rPr>
      </w:pP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Размер, порядок и условия оплаты труда руководителя муниципальной организации устанавливаются работодателем в трудовом договоре.</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Оплата труда руководителя муниципальной организации, его заместителей и главного бухгалтера включает в себя:</w:t>
      </w:r>
    </w:p>
    <w:p w:rsidR="000F6D9C" w:rsidRPr="002534B0" w:rsidRDefault="000F6D9C" w:rsidP="00E45D99">
      <w:pPr>
        <w:pStyle w:val="a5"/>
        <w:numPr>
          <w:ilvl w:val="0"/>
          <w:numId w:val="11"/>
        </w:numPr>
        <w:ind w:left="0" w:firstLine="709"/>
        <w:rPr>
          <w:rFonts w:ascii="Times New Roman" w:hAnsi="Times New Roman" w:cs="Times New Roman"/>
          <w:sz w:val="24"/>
          <w:szCs w:val="24"/>
        </w:rPr>
      </w:pPr>
      <w:r w:rsidRPr="002534B0">
        <w:rPr>
          <w:rFonts w:ascii="Times New Roman" w:hAnsi="Times New Roman" w:cs="Times New Roman"/>
          <w:sz w:val="24"/>
          <w:szCs w:val="24"/>
        </w:rPr>
        <w:t>должностной оклад;</w:t>
      </w:r>
    </w:p>
    <w:p w:rsidR="000F6D9C" w:rsidRPr="002534B0" w:rsidRDefault="000F6D9C" w:rsidP="00E45D99">
      <w:pPr>
        <w:pStyle w:val="a5"/>
        <w:numPr>
          <w:ilvl w:val="0"/>
          <w:numId w:val="11"/>
        </w:numPr>
        <w:ind w:left="0" w:firstLine="709"/>
        <w:rPr>
          <w:rFonts w:ascii="Times New Roman" w:hAnsi="Times New Roman" w:cs="Times New Roman"/>
          <w:sz w:val="24"/>
          <w:szCs w:val="24"/>
        </w:rPr>
      </w:pPr>
      <w:r w:rsidRPr="002534B0">
        <w:rPr>
          <w:rFonts w:ascii="Times New Roman" w:hAnsi="Times New Roman" w:cs="Times New Roman"/>
          <w:sz w:val="24"/>
          <w:szCs w:val="24"/>
        </w:rPr>
        <w:t>выплаты компенсационного характера;</w:t>
      </w:r>
    </w:p>
    <w:p w:rsidR="000F6D9C" w:rsidRPr="002534B0" w:rsidRDefault="000F6D9C" w:rsidP="00E45D99">
      <w:pPr>
        <w:pStyle w:val="a5"/>
        <w:numPr>
          <w:ilvl w:val="0"/>
          <w:numId w:val="11"/>
        </w:numPr>
        <w:ind w:left="0" w:firstLine="709"/>
        <w:rPr>
          <w:rFonts w:ascii="Times New Roman" w:hAnsi="Times New Roman" w:cs="Times New Roman"/>
          <w:sz w:val="24"/>
          <w:szCs w:val="24"/>
        </w:rPr>
      </w:pPr>
      <w:r w:rsidRPr="002534B0">
        <w:rPr>
          <w:rFonts w:ascii="Times New Roman" w:hAnsi="Times New Roman" w:cs="Times New Roman"/>
          <w:sz w:val="24"/>
          <w:szCs w:val="24"/>
        </w:rPr>
        <w:t>выплаты стимулирующего характера.</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Размер должностного оклада руководителя муниципальной организации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муниципальной организации, в соответствии с системой критериев для дифференцированного установления оклада руководителям муниципальных организаций, утвержденной МОУО МО Красноуфимский округ.</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Предельный уровень соотношения среднемесячной заработной платы руководител</w:t>
      </w:r>
      <w:r w:rsidR="000B5A0E" w:rsidRPr="002534B0">
        <w:rPr>
          <w:rFonts w:ascii="Times New Roman" w:hAnsi="Times New Roman" w:cs="Times New Roman"/>
          <w:sz w:val="24"/>
          <w:szCs w:val="24"/>
        </w:rPr>
        <w:t>я</w:t>
      </w:r>
      <w:r w:rsidRPr="002534B0">
        <w:rPr>
          <w:rFonts w:ascii="Times New Roman" w:hAnsi="Times New Roman" w:cs="Times New Roman"/>
          <w:sz w:val="24"/>
          <w:szCs w:val="24"/>
        </w:rPr>
        <w:t xml:space="preserve">, формируемой за счет всех источников финансового обеспечения и </w:t>
      </w:r>
      <w:r w:rsidRPr="002534B0">
        <w:rPr>
          <w:rFonts w:ascii="Times New Roman" w:hAnsi="Times New Roman" w:cs="Times New Roman"/>
          <w:sz w:val="24"/>
          <w:szCs w:val="24"/>
        </w:rPr>
        <w:lastRenderedPageBreak/>
        <w:t xml:space="preserve">рассчитываемой за календарный год, и среднемесячной заработной платы работников </w:t>
      </w:r>
      <w:r w:rsidR="000B5A0E"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(без учета заработной платы соответствующего руководителя) устанавливается МОУО МО Красноуфимский округ исходя из особенностей типов и видов этих организаций в кратности от 1 до 8.</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Соотношение среднемесячной заработной платы руководителей и среднемесячной заработной платы работников </w:t>
      </w:r>
      <w:r w:rsidR="000B5A0E"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Предельный уровень соотношения среднемесячной заработной платы заместителей руководител</w:t>
      </w:r>
      <w:r w:rsidR="000B5A0E" w:rsidRPr="002534B0">
        <w:rPr>
          <w:rFonts w:ascii="Times New Roman" w:hAnsi="Times New Roman" w:cs="Times New Roman"/>
          <w:sz w:val="24"/>
          <w:szCs w:val="24"/>
        </w:rPr>
        <w:t>я</w:t>
      </w:r>
      <w:r w:rsidRPr="002534B0">
        <w:rPr>
          <w:rFonts w:ascii="Times New Roman" w:hAnsi="Times New Roman" w:cs="Times New Roman"/>
          <w:sz w:val="24"/>
          <w:szCs w:val="24"/>
        </w:rPr>
        <w:t xml:space="preserve">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0B5A0E"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(без учета заработной платы соответствующих заместителей руководителя и главного бухгалтера) устанавливается МОУО МО Красноуфимский округ исходя из особенностей типов и видов этих организаций в кратности от 1 до 8.</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Соотношение среднемесячной заработной платы заместителей руководителей и главного бухгалтера и среднемесячной заработной платы работников </w:t>
      </w:r>
      <w:r w:rsidR="000B5A0E"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При установлении должностных окладов руководител</w:t>
      </w:r>
      <w:r w:rsidR="000B5A0E" w:rsidRPr="002534B0">
        <w:rPr>
          <w:rFonts w:ascii="Times New Roman" w:hAnsi="Times New Roman" w:cs="Times New Roman"/>
          <w:sz w:val="24"/>
          <w:szCs w:val="24"/>
        </w:rPr>
        <w:t>ю</w:t>
      </w:r>
      <w:r w:rsidRPr="002534B0">
        <w:rPr>
          <w:rFonts w:ascii="Times New Roman" w:hAnsi="Times New Roman" w:cs="Times New Roman"/>
          <w:sz w:val="24"/>
          <w:szCs w:val="24"/>
        </w:rPr>
        <w:t xml:space="preserve"> </w:t>
      </w:r>
      <w:r w:rsidR="000B5A0E"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 xml:space="preserve">предусматривается их повышение по результатам аттестации на соответствие занимаемой должности в порядке и размерах, установленных </w:t>
      </w:r>
      <w:r w:rsidR="00AC6D85" w:rsidRPr="002534B0">
        <w:rPr>
          <w:rFonts w:ascii="Times New Roman" w:hAnsi="Times New Roman" w:cs="Times New Roman"/>
          <w:sz w:val="24"/>
          <w:szCs w:val="24"/>
        </w:rPr>
        <w:t>МОУО МО Красноуфимский округ</w:t>
      </w:r>
      <w:r w:rsidRPr="002534B0">
        <w:rPr>
          <w:rFonts w:ascii="Times New Roman" w:hAnsi="Times New Roman" w:cs="Times New Roman"/>
          <w:sz w:val="24"/>
          <w:szCs w:val="24"/>
        </w:rPr>
        <w:t>.</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Должностные оклады заместителей руководителя и главного бухгалтера </w:t>
      </w:r>
      <w:r w:rsidR="00AC6D85"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устанавливается работодателем на 10-30 процентов ниже должностного оклада руководителя </w:t>
      </w:r>
      <w:r w:rsidR="00AC6D85"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установле</w:t>
      </w:r>
      <w:r w:rsidR="00AC6D85" w:rsidRPr="002534B0">
        <w:rPr>
          <w:rFonts w:ascii="Times New Roman" w:hAnsi="Times New Roman" w:cs="Times New Roman"/>
          <w:sz w:val="24"/>
          <w:szCs w:val="24"/>
        </w:rPr>
        <w:t>нного в соответствии с пунктом 3</w:t>
      </w:r>
      <w:r w:rsidR="0009051A" w:rsidRPr="002534B0">
        <w:rPr>
          <w:rFonts w:ascii="Times New Roman" w:hAnsi="Times New Roman" w:cs="Times New Roman"/>
          <w:sz w:val="24"/>
          <w:szCs w:val="24"/>
        </w:rPr>
        <w:t>5</w:t>
      </w:r>
      <w:r w:rsidRPr="002534B0">
        <w:rPr>
          <w:rFonts w:ascii="Times New Roman" w:hAnsi="Times New Roman" w:cs="Times New Roman"/>
          <w:sz w:val="24"/>
          <w:szCs w:val="24"/>
        </w:rPr>
        <w:t xml:space="preserve"> настоящего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 xml:space="preserve">римерного положения без учета его повышения, предусмотренного пунктом </w:t>
      </w:r>
      <w:r w:rsidR="0009051A" w:rsidRPr="002534B0">
        <w:rPr>
          <w:rFonts w:ascii="Times New Roman" w:hAnsi="Times New Roman" w:cs="Times New Roman"/>
          <w:sz w:val="24"/>
          <w:szCs w:val="24"/>
        </w:rPr>
        <w:t>37</w:t>
      </w:r>
      <w:r w:rsidRPr="002534B0">
        <w:rPr>
          <w:rFonts w:ascii="Times New Roman" w:hAnsi="Times New Roman" w:cs="Times New Roman"/>
          <w:sz w:val="24"/>
          <w:szCs w:val="24"/>
        </w:rPr>
        <w:t xml:space="preserve"> настоящего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оложения.</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Конкретный размер должностных окладов заместителей руководителя и главного бухгалтера </w:t>
      </w:r>
      <w:r w:rsidR="003D108A"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устанавливается в соответствии с локальным актом </w:t>
      </w:r>
      <w:r w:rsidR="00AC6D85"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принятым руководителем </w:t>
      </w:r>
      <w:r w:rsidR="00AC6D85"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с учетом мнения выборного органа первичной профсоюзной организации или иного представительного органа работников </w:t>
      </w:r>
      <w:r w:rsidR="00AC6D85"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для руководител</w:t>
      </w:r>
      <w:r w:rsidR="00B97251" w:rsidRPr="002534B0">
        <w:rPr>
          <w:rFonts w:ascii="Times New Roman" w:hAnsi="Times New Roman" w:cs="Times New Roman"/>
          <w:sz w:val="24"/>
          <w:szCs w:val="24"/>
        </w:rPr>
        <w:t>я</w:t>
      </w:r>
      <w:r w:rsidRPr="002534B0">
        <w:rPr>
          <w:rFonts w:ascii="Times New Roman" w:hAnsi="Times New Roman" w:cs="Times New Roman"/>
          <w:sz w:val="24"/>
          <w:szCs w:val="24"/>
        </w:rPr>
        <w:t xml:space="preserve"> — </w:t>
      </w:r>
      <w:r w:rsidR="00B05335" w:rsidRPr="002534B0">
        <w:rPr>
          <w:rFonts w:ascii="Times New Roman" w:hAnsi="Times New Roman" w:cs="Times New Roman"/>
          <w:sz w:val="24"/>
          <w:szCs w:val="24"/>
        </w:rPr>
        <w:t xml:space="preserve">Положением об оплате труда руководителей муниципальных организаций </w:t>
      </w:r>
      <w:r w:rsidR="00AC6D85" w:rsidRPr="002534B0">
        <w:rPr>
          <w:rFonts w:ascii="Times New Roman" w:hAnsi="Times New Roman" w:cs="Times New Roman"/>
          <w:sz w:val="24"/>
          <w:szCs w:val="24"/>
        </w:rPr>
        <w:t>МОУО МО Красноуфимский округ</w:t>
      </w:r>
      <w:r w:rsidRPr="002534B0">
        <w:rPr>
          <w:rFonts w:ascii="Times New Roman" w:hAnsi="Times New Roman" w:cs="Times New Roman"/>
          <w:sz w:val="24"/>
          <w:szCs w:val="24"/>
        </w:rPr>
        <w:t>;</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для заместителей руководителя - коллективным договором, локальным нормативным актом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трудовым договором.</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Стимулирование руководителя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в том числе за счет средств, полученных от приносящей доход деятельности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осуществляется в соответствии с показателями эффективности и критериями оценки показателей эффективности деятельности руководителя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на основании положения о стимулировании руководителей </w:t>
      </w:r>
      <w:r w:rsidR="00CF1ADF" w:rsidRPr="002534B0">
        <w:rPr>
          <w:rFonts w:ascii="Times New Roman" w:hAnsi="Times New Roman" w:cs="Times New Roman"/>
          <w:sz w:val="24"/>
          <w:szCs w:val="24"/>
        </w:rPr>
        <w:t>муниципальных</w:t>
      </w:r>
      <w:r w:rsidRPr="002534B0">
        <w:rPr>
          <w:rFonts w:ascii="Times New Roman" w:hAnsi="Times New Roman" w:cs="Times New Roman"/>
          <w:sz w:val="24"/>
          <w:szCs w:val="24"/>
        </w:rPr>
        <w:t xml:space="preserve"> организаций, </w:t>
      </w:r>
      <w:r w:rsidRPr="002534B0">
        <w:rPr>
          <w:rFonts w:ascii="Times New Roman" w:hAnsi="Times New Roman" w:cs="Times New Roman"/>
          <w:sz w:val="24"/>
          <w:szCs w:val="24"/>
        </w:rPr>
        <w:lastRenderedPageBreak/>
        <w:t xml:space="preserve">утвержденного приказом </w:t>
      </w:r>
      <w:r w:rsidR="00CF1ADF" w:rsidRPr="002534B0">
        <w:rPr>
          <w:rFonts w:ascii="Times New Roman" w:hAnsi="Times New Roman" w:cs="Times New Roman"/>
          <w:sz w:val="24"/>
          <w:szCs w:val="24"/>
        </w:rPr>
        <w:t>МОУО МО Красноуфимский округ</w:t>
      </w:r>
      <w:r w:rsidRPr="002534B0">
        <w:rPr>
          <w:rFonts w:ascii="Times New Roman" w:hAnsi="Times New Roman" w:cs="Times New Roman"/>
          <w:sz w:val="24"/>
          <w:szCs w:val="24"/>
        </w:rPr>
        <w:t xml:space="preserve"> (далее - положение о стимулировании руководителей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организаций).</w:t>
      </w:r>
    </w:p>
    <w:p w:rsidR="000F6D9C" w:rsidRPr="002534B0" w:rsidRDefault="000F6D9C"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Заместителям руководителя и главному бухгалтеру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устанавливаются выплаты компенсационного и стимулирующего характера в соответствии с главами 5 и 6 настоящего </w:t>
      </w:r>
      <w:r w:rsidR="00BC12FD" w:rsidRPr="002534B0">
        <w:rPr>
          <w:rFonts w:ascii="Times New Roman" w:hAnsi="Times New Roman" w:cs="Times New Roman"/>
          <w:sz w:val="24"/>
          <w:szCs w:val="24"/>
        </w:rPr>
        <w:t>П</w:t>
      </w:r>
      <w:r w:rsidRPr="002534B0">
        <w:rPr>
          <w:rFonts w:ascii="Times New Roman" w:hAnsi="Times New Roman" w:cs="Times New Roman"/>
          <w:sz w:val="24"/>
          <w:szCs w:val="24"/>
        </w:rPr>
        <w:t>оложения.</w:t>
      </w:r>
    </w:p>
    <w:p w:rsidR="000F6D9C" w:rsidRPr="002534B0" w:rsidRDefault="000F6D9C"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Решение о выплатах компенсационного и стимулирующего характера и их размерах заместителям руководителя и главному бухгалтеру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принимается руководителем </w:t>
      </w:r>
      <w:r w:rsidR="00CF1ADF"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36469A" w:rsidRPr="002534B0" w:rsidRDefault="0036469A" w:rsidP="00E45D99">
      <w:pPr>
        <w:pStyle w:val="a5"/>
        <w:ind w:left="0" w:firstLine="709"/>
        <w:jc w:val="center"/>
        <w:rPr>
          <w:rFonts w:ascii="Times New Roman" w:hAnsi="Times New Roman" w:cs="Times New Roman"/>
          <w:sz w:val="24"/>
          <w:szCs w:val="24"/>
        </w:rPr>
      </w:pPr>
    </w:p>
    <w:p w:rsidR="0036469A" w:rsidRPr="002534B0" w:rsidRDefault="0036469A" w:rsidP="006319EA">
      <w:pPr>
        <w:pStyle w:val="a5"/>
        <w:spacing w:after="100" w:afterAutospacing="1"/>
        <w:ind w:left="0" w:firstLine="709"/>
        <w:contextualSpacing w:val="0"/>
        <w:jc w:val="center"/>
        <w:rPr>
          <w:rFonts w:ascii="Times New Roman" w:hAnsi="Times New Roman" w:cs="Times New Roman"/>
          <w:b/>
          <w:sz w:val="24"/>
          <w:szCs w:val="24"/>
        </w:rPr>
      </w:pPr>
      <w:r w:rsidRPr="002534B0">
        <w:rPr>
          <w:rFonts w:ascii="Times New Roman" w:hAnsi="Times New Roman" w:cs="Times New Roman"/>
          <w:b/>
          <w:sz w:val="24"/>
          <w:szCs w:val="24"/>
        </w:rPr>
        <w:t>Глава 5. Компенсационные выплаты</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Выплаты компенсационного характера устанавливаются к окладам (должностным окладам), ставкам заработной платы работников </w:t>
      </w:r>
      <w:r w:rsidR="005F34D7"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 xml:space="preserve">при наличии оснований для их выплаты в пределах фонда оплаты труда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утвержденного на соответствующий финансовый год.</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Для работников </w:t>
      </w:r>
      <w:r w:rsidR="005F34D7"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устанавливаются следующие выплаты компенсационного характера:</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1)</w:t>
      </w:r>
      <w:r w:rsidRPr="002534B0">
        <w:rPr>
          <w:rFonts w:ascii="Times New Roman" w:hAnsi="Times New Roman" w:cs="Times New Roman"/>
          <w:sz w:val="24"/>
          <w:szCs w:val="24"/>
        </w:rPr>
        <w:tab/>
        <w:t>выплаты работникам, занятым на тяжелых работах, работах с вредными и (или) опасными и иными особыми условиями труда;</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2)</w:t>
      </w:r>
      <w:r w:rsidRPr="002534B0">
        <w:rPr>
          <w:rFonts w:ascii="Times New Roman" w:hAnsi="Times New Roman" w:cs="Times New Roman"/>
          <w:sz w:val="24"/>
          <w:szCs w:val="24"/>
        </w:rPr>
        <w:tab/>
        <w:t>выплаты за работу в местностях с особыми климатическими условиями;</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3)</w:t>
      </w:r>
      <w:r w:rsidRPr="002534B0">
        <w:rPr>
          <w:rFonts w:ascii="Times New Roman" w:hAnsi="Times New Roman" w:cs="Times New Roman"/>
          <w:sz w:val="24"/>
          <w:szCs w:val="24"/>
        </w:rPr>
        <w:tab/>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F597F"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Всем работникам </w:t>
      </w:r>
      <w:r w:rsidR="005F34D7"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Выплата за совмещение профессий (должностей) устанавливается работнику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w:t>
      </w:r>
      <w:r w:rsidRPr="002534B0">
        <w:rPr>
          <w:rFonts w:ascii="Times New Roman" w:hAnsi="Times New Roman" w:cs="Times New Roman"/>
          <w:sz w:val="24"/>
          <w:szCs w:val="24"/>
        </w:rPr>
        <w:lastRenderedPageBreak/>
        <w:t>работы, определенной трудовым договором.</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Доплаты за увеличение объема работ устанавливаются за классное руководство, проверку письменных работ, заведование: отделениями, учебно</w:t>
      </w:r>
      <w:r w:rsidR="005F597F" w:rsidRPr="002534B0">
        <w:rPr>
          <w:rFonts w:ascii="Times New Roman" w:hAnsi="Times New Roman" w:cs="Times New Roman"/>
          <w:sz w:val="24"/>
          <w:szCs w:val="24"/>
        </w:rPr>
        <w:t>-</w:t>
      </w:r>
      <w:r w:rsidRPr="002534B0">
        <w:rPr>
          <w:rFonts w:ascii="Times New Roman" w:hAnsi="Times New Roman" w:cs="Times New Roman"/>
          <w:sz w:val="24"/>
          <w:szCs w:val="24"/>
        </w:rPr>
        <w:t>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Размеры доплат и порядок их установления определяются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организацией самостоятельно в пределах фонда оплаты труда и закрепляются в локальном нормативном акте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утвержденном руководителем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с учетом мнения выборного органа первичной профсоюзной организации или иного представительного органа работников.</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Работникам </w:t>
      </w:r>
      <w:r w:rsidR="005F34D7"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 xml:space="preserve">(кроме руководителя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Условия и размеры доплат к окладам (должностным окладам), ставкам заработной платы работникам </w:t>
      </w:r>
      <w:r w:rsidR="005F34D7"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t xml:space="preserve">(кроме руководителя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его заместителей и главного бухгалтера) за выполнение работ в условиях, отличающихся от нормальных, </w:t>
      </w:r>
      <w:r w:rsidR="008058DE" w:rsidRPr="002534B0">
        <w:rPr>
          <w:rFonts w:ascii="Times New Roman" w:hAnsi="Times New Roman" w:cs="Times New Roman"/>
          <w:sz w:val="24"/>
          <w:szCs w:val="24"/>
        </w:rPr>
        <w:t xml:space="preserve">устанавливаются </w:t>
      </w:r>
      <w:r w:rsidR="00007883" w:rsidRPr="002534B0">
        <w:rPr>
          <w:rFonts w:ascii="Times New Roman" w:hAnsi="Times New Roman" w:cs="Times New Roman"/>
          <w:sz w:val="24"/>
          <w:szCs w:val="24"/>
        </w:rPr>
        <w:t>МОУО МО Красноуфимский округ</w:t>
      </w:r>
      <w:r w:rsidRPr="002534B0">
        <w:rPr>
          <w:rFonts w:ascii="Times New Roman" w:hAnsi="Times New Roman" w:cs="Times New Roman"/>
          <w:sz w:val="24"/>
          <w:szCs w:val="24"/>
        </w:rPr>
        <w:t>.</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w:t>
      </w:r>
      <w:r w:rsidR="00007883"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на основании нормативного акта </w:t>
      </w:r>
      <w:r w:rsidR="0051281E" w:rsidRPr="002534B0">
        <w:rPr>
          <w:rFonts w:ascii="Times New Roman" w:hAnsi="Times New Roman" w:cs="Times New Roman"/>
          <w:sz w:val="24"/>
          <w:szCs w:val="24"/>
        </w:rPr>
        <w:t>МОУО МО Красноуфимский округ</w:t>
      </w:r>
      <w:r w:rsidRPr="002534B0">
        <w:rPr>
          <w:rFonts w:ascii="Times New Roman" w:hAnsi="Times New Roman" w:cs="Times New Roman"/>
          <w:sz w:val="24"/>
          <w:szCs w:val="24"/>
        </w:rPr>
        <w:t xml:space="preserve">, коллективного договора, соглашения и (или) локального нормативного акта </w:t>
      </w:r>
      <w:r w:rsidR="0051281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Размеры компенсационных выплат работникам устанавливаются руководителем </w:t>
      </w:r>
      <w:r w:rsidR="0051281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в соответствии с локальным актом </w:t>
      </w:r>
      <w:r w:rsidR="0051281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с учетом мнения выборного органа первичной профсоюзной организации или иного представительного органа работников </w:t>
      </w:r>
      <w:r w:rsidR="0051281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36469A" w:rsidRPr="002534B0" w:rsidRDefault="0036469A"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36469A" w:rsidRPr="002534B0" w:rsidRDefault="0036469A" w:rsidP="00E45D99">
      <w:pPr>
        <w:pStyle w:val="a5"/>
        <w:ind w:left="0" w:firstLine="709"/>
        <w:rPr>
          <w:rFonts w:ascii="Times New Roman" w:hAnsi="Times New Roman" w:cs="Times New Roman"/>
          <w:sz w:val="24"/>
          <w:szCs w:val="24"/>
        </w:rPr>
      </w:pPr>
      <w:r w:rsidRPr="002534B0">
        <w:rPr>
          <w:rFonts w:ascii="Times New Roman" w:hAnsi="Times New Roman" w:cs="Times New Roman"/>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3B1162" w:rsidRPr="002534B0" w:rsidRDefault="0036469A" w:rsidP="00A45146">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Для выполнения работ, связанных с временным расширением объема оказываемых </w:t>
      </w:r>
      <w:r w:rsidR="003D108A"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организацией услуг, </w:t>
      </w:r>
      <w:r w:rsidR="0051281E" w:rsidRPr="002534B0">
        <w:rPr>
          <w:rFonts w:ascii="Times New Roman" w:hAnsi="Times New Roman" w:cs="Times New Roman"/>
          <w:sz w:val="24"/>
          <w:szCs w:val="24"/>
        </w:rPr>
        <w:t>муниципальная</w:t>
      </w:r>
      <w:r w:rsidRPr="002534B0">
        <w:rPr>
          <w:rFonts w:ascii="Times New Roman" w:hAnsi="Times New Roman" w:cs="Times New Roman"/>
          <w:sz w:val="24"/>
          <w:szCs w:val="24"/>
        </w:rPr>
        <w:t xml:space="preserve">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A45146" w:rsidRPr="002534B0" w:rsidRDefault="00A45146" w:rsidP="00A45146">
      <w:pPr>
        <w:pStyle w:val="a5"/>
        <w:ind w:left="709" w:firstLine="0"/>
        <w:rPr>
          <w:rFonts w:ascii="Times New Roman" w:hAnsi="Times New Roman" w:cs="Times New Roman"/>
          <w:sz w:val="24"/>
          <w:szCs w:val="24"/>
        </w:rPr>
      </w:pPr>
    </w:p>
    <w:p w:rsidR="0051281E" w:rsidRPr="002534B0" w:rsidRDefault="0051281E" w:rsidP="006319EA">
      <w:pPr>
        <w:spacing w:after="100" w:afterAutospacing="1"/>
        <w:ind w:firstLine="709"/>
        <w:jc w:val="center"/>
        <w:rPr>
          <w:rFonts w:ascii="Times New Roman" w:hAnsi="Times New Roman" w:cs="Times New Roman"/>
          <w:b/>
          <w:sz w:val="24"/>
          <w:szCs w:val="24"/>
        </w:rPr>
      </w:pPr>
      <w:r w:rsidRPr="002534B0">
        <w:rPr>
          <w:rFonts w:ascii="Times New Roman" w:hAnsi="Times New Roman" w:cs="Times New Roman"/>
          <w:b/>
          <w:sz w:val="24"/>
          <w:szCs w:val="24"/>
        </w:rPr>
        <w:t>Глава 6. Выплаты стимулирующего характера</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w:t>
      </w:r>
      <w:r w:rsidR="005F34D7" w:rsidRPr="002534B0">
        <w:rPr>
          <w:rFonts w:ascii="Times New Roman" w:hAnsi="Times New Roman" w:cs="Times New Roman"/>
          <w:sz w:val="24"/>
          <w:szCs w:val="24"/>
        </w:rPr>
        <w:t xml:space="preserve">муниципальной организации </w:t>
      </w:r>
      <w:r w:rsidRPr="002534B0">
        <w:rPr>
          <w:rFonts w:ascii="Times New Roman" w:hAnsi="Times New Roman" w:cs="Times New Roman"/>
          <w:sz w:val="24"/>
          <w:szCs w:val="24"/>
        </w:rPr>
        <w:lastRenderedPageBreak/>
        <w:t xml:space="preserve">показателей и критериев оценки эффективности труда работников в пределах бюджетных ассигнований на оплату труда работников </w:t>
      </w:r>
      <w:r w:rsidR="005F34D7" w:rsidRPr="002534B0">
        <w:rPr>
          <w:rFonts w:ascii="Times New Roman" w:hAnsi="Times New Roman" w:cs="Times New Roman"/>
          <w:sz w:val="24"/>
          <w:szCs w:val="24"/>
        </w:rPr>
        <w:t>муниципальной организации</w:t>
      </w:r>
      <w:r w:rsidRPr="002534B0">
        <w:rPr>
          <w:rFonts w:ascii="Times New Roman" w:hAnsi="Times New Roman" w:cs="Times New Roman"/>
          <w:sz w:val="24"/>
          <w:szCs w:val="24"/>
        </w:rPr>
        <w:t xml:space="preserve">, а также средств от приносящей доход деятельности, направленных </w:t>
      </w:r>
      <w:r w:rsidR="005F34D7" w:rsidRPr="002534B0">
        <w:rPr>
          <w:rFonts w:ascii="Times New Roman" w:hAnsi="Times New Roman" w:cs="Times New Roman"/>
          <w:sz w:val="24"/>
          <w:szCs w:val="24"/>
        </w:rPr>
        <w:t xml:space="preserve">муниципальной организацией </w:t>
      </w:r>
      <w:r w:rsidRPr="002534B0">
        <w:rPr>
          <w:rFonts w:ascii="Times New Roman" w:hAnsi="Times New Roman" w:cs="Times New Roman"/>
          <w:sz w:val="24"/>
          <w:szCs w:val="24"/>
        </w:rPr>
        <w:t>на оплату труда работников.</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Выплаты стимулирующего характера устанавливаются:</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1)</w:t>
      </w:r>
      <w:r w:rsidRPr="002534B0">
        <w:rPr>
          <w:rFonts w:ascii="Times New Roman" w:hAnsi="Times New Roman" w:cs="Times New Roman"/>
          <w:sz w:val="24"/>
          <w:szCs w:val="24"/>
        </w:rPr>
        <w:tab/>
        <w:t>за интенсивность и высокие результаты работы;</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2)</w:t>
      </w:r>
      <w:r w:rsidRPr="002534B0">
        <w:rPr>
          <w:rFonts w:ascii="Times New Roman" w:hAnsi="Times New Roman" w:cs="Times New Roman"/>
          <w:sz w:val="24"/>
          <w:szCs w:val="24"/>
        </w:rPr>
        <w:tab/>
        <w:t>за качество выполняемых работ;</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3)</w:t>
      </w:r>
      <w:r w:rsidRPr="002534B0">
        <w:rPr>
          <w:rFonts w:ascii="Times New Roman" w:hAnsi="Times New Roman" w:cs="Times New Roman"/>
          <w:sz w:val="24"/>
          <w:szCs w:val="24"/>
        </w:rPr>
        <w:tab/>
        <w:t>за стаж непрерывной работы, выслугу лет;</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4)</w:t>
      </w:r>
      <w:r w:rsidRPr="002534B0">
        <w:rPr>
          <w:rFonts w:ascii="Times New Roman" w:hAnsi="Times New Roman" w:cs="Times New Roman"/>
          <w:sz w:val="24"/>
          <w:szCs w:val="24"/>
        </w:rPr>
        <w:tab/>
        <w:t>по итогам работы в виде премиальных выплат.</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Обязательными условиями для осуществления выплат стимулирующего характера являются:</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1)</w:t>
      </w:r>
      <w:r w:rsidRPr="002534B0">
        <w:rPr>
          <w:rFonts w:ascii="Times New Roman" w:hAnsi="Times New Roman" w:cs="Times New Roman"/>
          <w:sz w:val="24"/>
          <w:szCs w:val="24"/>
        </w:rPr>
        <w:tab/>
        <w:t>успешное и добросовестное исполнение профессиональных и должностных обязанностей работником в соответствующем периоде;</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2)</w:t>
      </w:r>
      <w:r w:rsidRPr="002534B0">
        <w:rPr>
          <w:rFonts w:ascii="Times New Roman" w:hAnsi="Times New Roman" w:cs="Times New Roman"/>
          <w:sz w:val="24"/>
          <w:szCs w:val="24"/>
        </w:rPr>
        <w:tab/>
        <w:t>инициатива, творчество и применение в работе современных форм и методов организации труда;</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3)</w:t>
      </w:r>
      <w:r w:rsidRPr="002534B0">
        <w:rPr>
          <w:rFonts w:ascii="Times New Roman" w:hAnsi="Times New Roman" w:cs="Times New Roman"/>
          <w:sz w:val="24"/>
          <w:szCs w:val="24"/>
        </w:rPr>
        <w:tab/>
        <w:t>участие в течение соответствующего периода в выполнении важных работ, мероприятий.</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Размер выплат стимулирующего характера определяется муниципальной организацией с учетом разрабатываемых показателей и критериев оценки эффективности труда работников.</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Решение о введении выплат стимулирующего характера принимается руководителем муниципальной организации с учетом обеспечения указанных выплат финансовыми средствами.</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sidR="003E0C69"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интенсивность труда работника выше установленных системой нормирования труда </w:t>
      </w:r>
      <w:r w:rsidR="003E0C69"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норм труда.</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w:t>
      </w:r>
      <w:r w:rsidR="003E0C69"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разработку и реализацию проектов (мероприятий) в сфере образования, выполнение особо важных, срочных и других работ, значимых для </w:t>
      </w:r>
      <w:r w:rsidR="003E0C69"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w:t>
      </w:r>
      <w:r w:rsidR="003D108A"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трудовым договором.</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w:t>
      </w:r>
      <w:r w:rsidR="0052367D"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w:t>
      </w:r>
      <w:r w:rsidRPr="002534B0">
        <w:rPr>
          <w:rFonts w:ascii="Times New Roman" w:hAnsi="Times New Roman" w:cs="Times New Roman"/>
          <w:sz w:val="24"/>
          <w:szCs w:val="24"/>
        </w:rPr>
        <w:lastRenderedPageBreak/>
        <w:t>трудовым договором.</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К выплатам за стаж непрерывной работы, выслугу лет относятся выплаты, учитывающие стаж работы по специальности в сфере образования или в </w:t>
      </w:r>
      <w:r w:rsidR="0052367D"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Порядок исчисления стажа непрерывной работы, выслуги лет устанавливается </w:t>
      </w:r>
      <w:r w:rsidR="0052367D" w:rsidRPr="002534B0">
        <w:rPr>
          <w:rFonts w:ascii="Times New Roman" w:hAnsi="Times New Roman" w:cs="Times New Roman"/>
          <w:sz w:val="24"/>
          <w:szCs w:val="24"/>
        </w:rPr>
        <w:t>МОУО МО Красноуфимский округ</w:t>
      </w:r>
      <w:r w:rsidRPr="002534B0">
        <w:rPr>
          <w:rFonts w:ascii="Times New Roman" w:hAnsi="Times New Roman" w:cs="Times New Roman"/>
          <w:sz w:val="24"/>
          <w:szCs w:val="24"/>
        </w:rPr>
        <w:t>.</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 xml:space="preserve">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sidR="0052367D"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 xml:space="preserve">В целях социальной защищенности работников </w:t>
      </w:r>
      <w:r w:rsidR="0052367D" w:rsidRPr="002534B0">
        <w:rPr>
          <w:rFonts w:ascii="Times New Roman" w:hAnsi="Times New Roman" w:cs="Times New Roman"/>
          <w:sz w:val="24"/>
          <w:szCs w:val="24"/>
        </w:rPr>
        <w:t>муниципальных</w:t>
      </w:r>
      <w:r w:rsidRPr="002534B0">
        <w:rPr>
          <w:rFonts w:ascii="Times New Roman" w:hAnsi="Times New Roman" w:cs="Times New Roman"/>
          <w:sz w:val="24"/>
          <w:szCs w:val="24"/>
        </w:rPr>
        <w:t xml:space="preserve">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sidR="0052367D"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применяется единовременное премирование работников </w:t>
      </w:r>
      <w:r w:rsidR="005F34D7" w:rsidRPr="002534B0">
        <w:rPr>
          <w:rFonts w:ascii="Times New Roman" w:hAnsi="Times New Roman" w:cs="Times New Roman"/>
          <w:sz w:val="24"/>
          <w:szCs w:val="24"/>
        </w:rPr>
        <w:t>муниципальной организации</w:t>
      </w:r>
      <w:r w:rsidRPr="002534B0">
        <w:rPr>
          <w:rFonts w:ascii="Times New Roman" w:hAnsi="Times New Roman" w:cs="Times New Roman"/>
          <w:sz w:val="24"/>
          <w:szCs w:val="24"/>
        </w:rPr>
        <w:t>:</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при</w:t>
      </w:r>
      <w:r w:rsidRPr="002534B0">
        <w:rPr>
          <w:rFonts w:ascii="Times New Roman" w:hAnsi="Times New Roman" w:cs="Times New Roman"/>
          <w:sz w:val="24"/>
          <w:szCs w:val="24"/>
        </w:rPr>
        <w:tab/>
        <w:t>объявлении благодарности Министерства образования и науки Российской Федерации;</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награждении Почетной грамотой Министерства образования и науки Российской Федерации;</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награждении государственными наградами и наградами Свердловской области;</w:t>
      </w:r>
    </w:p>
    <w:p w:rsidR="0052367D" w:rsidRPr="002534B0" w:rsidRDefault="0052367D"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награждении Почетными грамотами и другими наградами органов местного самоуправления МО Красноуфимский округ;</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в связи с празднованием Дня учителя;</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в связи с праздничными днями и юбилейными датами (50, 55, 60 лет со дня рождения и последующие каждые 5 лет);</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при увольнении в связи с уходом на страховую пенсию по старости;</w:t>
      </w:r>
    </w:p>
    <w:p w:rsidR="0051281E" w:rsidRPr="002534B0" w:rsidRDefault="0051281E" w:rsidP="00E45D99">
      <w:pPr>
        <w:pStyle w:val="a5"/>
        <w:numPr>
          <w:ilvl w:val="0"/>
          <w:numId w:val="18"/>
        </w:numPr>
        <w:ind w:left="0" w:firstLine="709"/>
        <w:rPr>
          <w:rFonts w:ascii="Times New Roman" w:hAnsi="Times New Roman" w:cs="Times New Roman"/>
          <w:sz w:val="24"/>
          <w:szCs w:val="24"/>
        </w:rPr>
      </w:pPr>
      <w:r w:rsidRPr="002534B0">
        <w:rPr>
          <w:rFonts w:ascii="Times New Roman" w:hAnsi="Times New Roman" w:cs="Times New Roman"/>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 xml:space="preserve">Условия, порядок и размер единовременного премирования определяются локальным актом </w:t>
      </w:r>
      <w:r w:rsidR="003656E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принятым руководителем </w:t>
      </w:r>
      <w:r w:rsidR="003656E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с учетом обеспечения финансовыми средствами и мнения выборного органа первичной проф</w:t>
      </w:r>
      <w:r w:rsidR="003656EE" w:rsidRPr="002534B0">
        <w:rPr>
          <w:rFonts w:ascii="Times New Roman" w:hAnsi="Times New Roman" w:cs="Times New Roman"/>
          <w:sz w:val="24"/>
          <w:szCs w:val="24"/>
        </w:rPr>
        <w:t xml:space="preserve">союзной организации или при его </w:t>
      </w:r>
      <w:r w:rsidRPr="002534B0">
        <w:rPr>
          <w:rFonts w:ascii="Times New Roman" w:hAnsi="Times New Roman" w:cs="Times New Roman"/>
          <w:sz w:val="24"/>
          <w:szCs w:val="24"/>
        </w:rPr>
        <w:t xml:space="preserve">отсутствии иного представительного органа работников </w:t>
      </w:r>
      <w:r w:rsidR="003D108A"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w:t>
      </w:r>
    </w:p>
    <w:p w:rsidR="0051281E" w:rsidRPr="002534B0" w:rsidRDefault="0051281E" w:rsidP="00E45D99">
      <w:pPr>
        <w:pStyle w:val="a5"/>
        <w:numPr>
          <w:ilvl w:val="0"/>
          <w:numId w:val="3"/>
        </w:numPr>
        <w:ind w:left="0" w:firstLine="709"/>
        <w:rPr>
          <w:rFonts w:ascii="Times New Roman" w:hAnsi="Times New Roman" w:cs="Times New Roman"/>
          <w:sz w:val="24"/>
          <w:szCs w:val="24"/>
        </w:rPr>
      </w:pPr>
      <w:r w:rsidRPr="002534B0">
        <w:rPr>
          <w:rFonts w:ascii="Times New Roman" w:hAnsi="Times New Roman" w:cs="Times New Roman"/>
          <w:sz w:val="24"/>
          <w:szCs w:val="24"/>
        </w:rPr>
        <w:t>Работодатели вправе, при наличии экономии финансовых средств на оплату труда, оказывать работникам материальную помощь.</w:t>
      </w:r>
    </w:p>
    <w:p w:rsidR="0051281E"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 xml:space="preserve">Условия выплаты и размер материальной помощи устанавливаются локальным актом </w:t>
      </w:r>
      <w:r w:rsidR="003656E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принятым руководителем </w:t>
      </w:r>
      <w:r w:rsidR="003656E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с учетом мнения выборного органа первичной профсоюзной организации или иного представительного органа работников </w:t>
      </w:r>
      <w:r w:rsidR="003656EE" w:rsidRPr="002534B0">
        <w:rPr>
          <w:rFonts w:ascii="Times New Roman" w:hAnsi="Times New Roman" w:cs="Times New Roman"/>
          <w:sz w:val="24"/>
          <w:szCs w:val="24"/>
        </w:rPr>
        <w:t>муниципальной</w:t>
      </w:r>
      <w:r w:rsidRPr="002534B0">
        <w:rPr>
          <w:rFonts w:ascii="Times New Roman" w:hAnsi="Times New Roman" w:cs="Times New Roman"/>
          <w:sz w:val="24"/>
          <w:szCs w:val="24"/>
        </w:rPr>
        <w:t xml:space="preserve"> организации, или (и) коллективным договором, соглашением.</w:t>
      </w:r>
    </w:p>
    <w:p w:rsidR="00824C34" w:rsidRPr="002534B0" w:rsidRDefault="0051281E" w:rsidP="00E45D99">
      <w:pPr>
        <w:ind w:firstLine="709"/>
        <w:rPr>
          <w:rFonts w:ascii="Times New Roman" w:hAnsi="Times New Roman" w:cs="Times New Roman"/>
          <w:sz w:val="24"/>
          <w:szCs w:val="24"/>
        </w:rPr>
      </w:pPr>
      <w:r w:rsidRPr="002534B0">
        <w:rPr>
          <w:rFonts w:ascii="Times New Roman" w:hAnsi="Times New Roman" w:cs="Times New Roman"/>
          <w:sz w:val="24"/>
          <w:szCs w:val="24"/>
        </w:rPr>
        <w:t>Материальная помощь выплачивается на основании заявления работника.</w:t>
      </w:r>
    </w:p>
    <w:p w:rsidR="005F34D7" w:rsidRPr="002534B0" w:rsidRDefault="005F34D7" w:rsidP="006319EA">
      <w:pPr>
        <w:ind w:left="4820" w:firstLine="0"/>
        <w:rPr>
          <w:rFonts w:ascii="Times New Roman" w:hAnsi="Times New Roman" w:cs="Times New Roman"/>
          <w:sz w:val="24"/>
          <w:szCs w:val="24"/>
        </w:rPr>
      </w:pPr>
    </w:p>
    <w:p w:rsidR="005F34D7" w:rsidRPr="002534B0" w:rsidRDefault="005F34D7" w:rsidP="006319EA">
      <w:pPr>
        <w:ind w:left="4820" w:firstLine="0"/>
        <w:rPr>
          <w:rFonts w:ascii="Times New Roman" w:hAnsi="Times New Roman" w:cs="Times New Roman"/>
          <w:sz w:val="24"/>
          <w:szCs w:val="24"/>
        </w:rPr>
      </w:pPr>
    </w:p>
    <w:p w:rsidR="005F34D7" w:rsidRPr="002534B0" w:rsidRDefault="005F34D7" w:rsidP="006319EA">
      <w:pPr>
        <w:ind w:left="4820" w:firstLine="0"/>
        <w:rPr>
          <w:rFonts w:ascii="Times New Roman" w:hAnsi="Times New Roman" w:cs="Times New Roman"/>
          <w:sz w:val="24"/>
          <w:szCs w:val="24"/>
        </w:rPr>
      </w:pPr>
    </w:p>
    <w:p w:rsidR="005F34D7" w:rsidRPr="002534B0" w:rsidRDefault="005F34D7" w:rsidP="006319EA">
      <w:pPr>
        <w:ind w:left="4820" w:firstLine="0"/>
        <w:rPr>
          <w:rFonts w:ascii="Times New Roman" w:hAnsi="Times New Roman" w:cs="Times New Roman"/>
          <w:sz w:val="24"/>
          <w:szCs w:val="24"/>
        </w:rPr>
      </w:pPr>
    </w:p>
    <w:p w:rsidR="005F34D7" w:rsidRPr="002534B0" w:rsidRDefault="005F34D7" w:rsidP="006319EA">
      <w:pPr>
        <w:ind w:left="4820" w:firstLine="0"/>
        <w:rPr>
          <w:rFonts w:ascii="Times New Roman" w:hAnsi="Times New Roman" w:cs="Times New Roman"/>
          <w:sz w:val="24"/>
          <w:szCs w:val="24"/>
        </w:rPr>
      </w:pPr>
    </w:p>
    <w:p w:rsidR="001862BB" w:rsidRDefault="001862BB"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Pr="002534B0" w:rsidRDefault="002534B0" w:rsidP="006319EA">
      <w:pPr>
        <w:ind w:left="4820" w:firstLine="0"/>
        <w:rPr>
          <w:rFonts w:ascii="Times New Roman" w:hAnsi="Times New Roman" w:cs="Times New Roman"/>
          <w:sz w:val="24"/>
          <w:szCs w:val="24"/>
        </w:rPr>
      </w:pPr>
    </w:p>
    <w:p w:rsidR="006319EA" w:rsidRPr="002534B0" w:rsidRDefault="006257F7" w:rsidP="006319EA">
      <w:pPr>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1 </w:t>
      </w:r>
    </w:p>
    <w:p w:rsidR="006257F7" w:rsidRPr="002534B0" w:rsidRDefault="006257F7" w:rsidP="006319EA">
      <w:pPr>
        <w:ind w:left="4820" w:firstLine="0"/>
        <w:rPr>
          <w:rFonts w:ascii="Times New Roman" w:hAnsi="Times New Roman" w:cs="Times New Roman"/>
          <w:sz w:val="24"/>
          <w:szCs w:val="24"/>
        </w:rPr>
      </w:pPr>
      <w:r w:rsidRPr="002534B0">
        <w:rPr>
          <w:rFonts w:ascii="Times New Roman" w:hAnsi="Times New Roman" w:cs="Times New Roman"/>
          <w:sz w:val="24"/>
          <w:szCs w:val="24"/>
        </w:rPr>
        <w:t xml:space="preserve">к Положению об оплате труда работников </w:t>
      </w:r>
      <w:r w:rsidR="00BF65DA" w:rsidRPr="002534B0">
        <w:rPr>
          <w:rFonts w:ascii="Times New Roman" w:hAnsi="Times New Roman" w:cs="Times New Roman"/>
          <w:sz w:val="24"/>
          <w:szCs w:val="24"/>
        </w:rPr>
        <w:t>МАОУ «Тавринская СОШ»</w:t>
      </w:r>
      <w:r w:rsidRPr="002534B0">
        <w:rPr>
          <w:rFonts w:ascii="Times New Roman" w:hAnsi="Times New Roman" w:cs="Times New Roman"/>
          <w:sz w:val="24"/>
          <w:szCs w:val="24"/>
        </w:rPr>
        <w:t>, в отношении котор</w:t>
      </w:r>
      <w:r w:rsidR="005F34D7" w:rsidRPr="002534B0">
        <w:rPr>
          <w:rFonts w:ascii="Times New Roman" w:hAnsi="Times New Roman" w:cs="Times New Roman"/>
          <w:sz w:val="24"/>
          <w:szCs w:val="24"/>
        </w:rPr>
        <w:t>ой</w:t>
      </w:r>
      <w:r w:rsidRPr="002534B0">
        <w:rPr>
          <w:rFonts w:ascii="Times New Roman" w:hAnsi="Times New Roman" w:cs="Times New Roman"/>
          <w:sz w:val="24"/>
          <w:szCs w:val="24"/>
        </w:rPr>
        <w:t xml:space="preserve">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2534B0" w:rsidRDefault="002534B0" w:rsidP="006319EA">
      <w:pPr>
        <w:ind w:firstLine="0"/>
        <w:jc w:val="center"/>
        <w:rPr>
          <w:rFonts w:ascii="Times New Roman" w:hAnsi="Times New Roman" w:cs="Times New Roman"/>
          <w:b/>
          <w:sz w:val="24"/>
          <w:szCs w:val="24"/>
        </w:rPr>
      </w:pPr>
    </w:p>
    <w:p w:rsidR="006257F7" w:rsidRPr="002534B0"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ПЕРЕЧЕНЬ</w:t>
      </w:r>
    </w:p>
    <w:p w:rsidR="00FB442B"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должностей работников, которым устанавливается повышенный на 25 процентов </w:t>
      </w:r>
    </w:p>
    <w:p w:rsidR="00FB442B"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размер оклада (должностного оклада), ставки заработной платы за работу </w:t>
      </w:r>
    </w:p>
    <w:p w:rsidR="00FB442B"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в </w:t>
      </w:r>
      <w:r w:rsidR="005F34D7" w:rsidRPr="002534B0">
        <w:rPr>
          <w:rFonts w:ascii="Times New Roman" w:hAnsi="Times New Roman" w:cs="Times New Roman"/>
          <w:b/>
          <w:sz w:val="24"/>
          <w:szCs w:val="24"/>
        </w:rPr>
        <w:t>муниципальной организации</w:t>
      </w:r>
      <w:r w:rsidRPr="002534B0">
        <w:rPr>
          <w:rFonts w:ascii="Times New Roman" w:hAnsi="Times New Roman" w:cs="Times New Roman"/>
          <w:b/>
          <w:sz w:val="24"/>
          <w:szCs w:val="24"/>
        </w:rPr>
        <w:t xml:space="preserve">, в отношении которых функции и полномочия </w:t>
      </w:r>
    </w:p>
    <w:p w:rsidR="00FB442B"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учредителя осуществляются </w:t>
      </w:r>
      <w:r w:rsidR="00032883" w:rsidRPr="002534B0">
        <w:rPr>
          <w:rFonts w:ascii="Times New Roman" w:hAnsi="Times New Roman" w:cs="Times New Roman"/>
          <w:b/>
          <w:sz w:val="24"/>
          <w:szCs w:val="24"/>
        </w:rPr>
        <w:t>МОУО МО Красноуфимский округ</w:t>
      </w:r>
      <w:r w:rsidRPr="002534B0">
        <w:rPr>
          <w:rFonts w:ascii="Times New Roman" w:hAnsi="Times New Roman" w:cs="Times New Roman"/>
          <w:b/>
          <w:sz w:val="24"/>
          <w:szCs w:val="24"/>
        </w:rPr>
        <w:t xml:space="preserve">, </w:t>
      </w:r>
    </w:p>
    <w:p w:rsidR="00FB442B"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и в их обособленных структурных подразделениях, расположенных </w:t>
      </w:r>
    </w:p>
    <w:p w:rsidR="006257F7" w:rsidRPr="002534B0" w:rsidRDefault="006257F7" w:rsidP="006319EA">
      <w:pPr>
        <w:ind w:firstLine="0"/>
        <w:jc w:val="center"/>
        <w:rPr>
          <w:rFonts w:ascii="Times New Roman" w:hAnsi="Times New Roman" w:cs="Times New Roman"/>
          <w:b/>
          <w:sz w:val="24"/>
          <w:szCs w:val="24"/>
        </w:rPr>
      </w:pPr>
      <w:r w:rsidRPr="002534B0">
        <w:rPr>
          <w:rFonts w:ascii="Times New Roman" w:hAnsi="Times New Roman" w:cs="Times New Roman"/>
          <w:b/>
          <w:sz w:val="24"/>
          <w:szCs w:val="24"/>
        </w:rPr>
        <w:t>в сельской местности и рабочих поселках (поселках городского типа)</w:t>
      </w:r>
      <w:r w:rsidR="00032883" w:rsidRPr="002534B0">
        <w:rPr>
          <w:rFonts w:ascii="Times New Roman" w:hAnsi="Times New Roman" w:cs="Times New Roman"/>
          <w:b/>
          <w:sz w:val="24"/>
          <w:szCs w:val="24"/>
        </w:rPr>
        <w:t>.</w:t>
      </w:r>
    </w:p>
    <w:p w:rsidR="00032883" w:rsidRPr="002534B0" w:rsidRDefault="00032883" w:rsidP="00E45D99">
      <w:pPr>
        <w:ind w:firstLine="709"/>
        <w:jc w:val="center"/>
        <w:rPr>
          <w:rFonts w:ascii="Times New Roman" w:hAnsi="Times New Roman" w:cs="Times New Roman"/>
          <w:b/>
          <w:sz w:val="24"/>
          <w:szCs w:val="24"/>
        </w:rPr>
      </w:pP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bCs/>
          <w:sz w:val="24"/>
          <w:szCs w:val="24"/>
        </w:rPr>
        <w:t>Руководитель (директор, начальник, заведующий) муниципальной организации.</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bCs/>
          <w:sz w:val="24"/>
          <w:szCs w:val="24"/>
        </w:rPr>
        <w:t>Заместитель руководителя, включая заместителя директора по административно-хозяйственной работе.</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Социальный педагог, педагог-психолог, педагог-организатор, педагог-библиотекарь.</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Учитель, учитель-дефектолог, учитель-логопед.</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Преподаватель-организатор (основ безопасности жизнедеятельности).</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Педагог дополнительного образования.</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Главный бухгалтер.</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Заведующий хозяйством*.</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Бухгалтер.</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Лаборант (включая старшего)*.</w:t>
      </w:r>
    </w:p>
    <w:p w:rsidR="00AC35AA" w:rsidRPr="002534B0" w:rsidRDefault="00AC35AA" w:rsidP="002534B0">
      <w:pPr>
        <w:numPr>
          <w:ilvl w:val="0"/>
          <w:numId w:val="19"/>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Секретарь учебной части.</w:t>
      </w:r>
    </w:p>
    <w:p w:rsidR="00BF65DA" w:rsidRPr="002534B0" w:rsidRDefault="00BF65DA" w:rsidP="002534B0">
      <w:pPr>
        <w:spacing w:line="276" w:lineRule="auto"/>
        <w:ind w:left="709" w:firstLine="0"/>
        <w:rPr>
          <w:rFonts w:ascii="Times New Roman" w:hAnsi="Times New Roman" w:cs="Times New Roman"/>
          <w:sz w:val="24"/>
          <w:szCs w:val="24"/>
        </w:rPr>
      </w:pPr>
    </w:p>
    <w:p w:rsidR="00AC35AA" w:rsidRPr="002534B0" w:rsidRDefault="00AC35AA"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Примечания:</w:t>
      </w:r>
    </w:p>
    <w:p w:rsidR="00AC35AA" w:rsidRPr="002534B0" w:rsidRDefault="00AC35AA" w:rsidP="002534B0">
      <w:pPr>
        <w:numPr>
          <w:ilvl w:val="0"/>
          <w:numId w:val="20"/>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Повышение минимальных должностных окладов работников, работающих в должностях, помеченных звездочкой</w:t>
      </w:r>
      <w:r w:rsidR="00BF65DA" w:rsidRPr="002534B0">
        <w:rPr>
          <w:rFonts w:ascii="Times New Roman" w:hAnsi="Times New Roman" w:cs="Times New Roman"/>
          <w:sz w:val="24"/>
          <w:szCs w:val="24"/>
        </w:rPr>
        <w:t>,</w:t>
      </w:r>
      <w:r w:rsidRPr="002534B0">
        <w:rPr>
          <w:rFonts w:ascii="Times New Roman" w:hAnsi="Times New Roman" w:cs="Times New Roman"/>
          <w:sz w:val="24"/>
          <w:szCs w:val="24"/>
        </w:rPr>
        <w:t xml:space="preserve"> осуществляется только при наличии высшего или среднего профессионального образования.</w:t>
      </w:r>
    </w:p>
    <w:p w:rsidR="00AC35AA" w:rsidRPr="002534B0" w:rsidRDefault="00AC35AA" w:rsidP="002534B0">
      <w:pPr>
        <w:numPr>
          <w:ilvl w:val="0"/>
          <w:numId w:val="20"/>
        </w:numPr>
        <w:spacing w:line="276" w:lineRule="auto"/>
        <w:ind w:left="0" w:firstLine="709"/>
        <w:rPr>
          <w:rFonts w:ascii="Times New Roman" w:hAnsi="Times New Roman" w:cs="Times New Roman"/>
          <w:sz w:val="24"/>
          <w:szCs w:val="24"/>
        </w:rPr>
      </w:pPr>
      <w:r w:rsidRPr="002534B0">
        <w:rPr>
          <w:rFonts w:ascii="Times New Roman" w:hAnsi="Times New Roman" w:cs="Times New Roman"/>
          <w:sz w:val="24"/>
          <w:szCs w:val="24"/>
        </w:rPr>
        <w:t>Указанное повышение минимальных должностных окладов производится как по основному месту работы, так и при совмещении должностей, расширении зоны обслуживания и совместительству.</w:t>
      </w:r>
    </w:p>
    <w:p w:rsidR="00B34B17" w:rsidRPr="002534B0" w:rsidRDefault="00B34B17" w:rsidP="002534B0">
      <w:pPr>
        <w:spacing w:line="276" w:lineRule="auto"/>
        <w:ind w:firstLine="709"/>
        <w:rPr>
          <w:rFonts w:ascii="Times New Roman" w:hAnsi="Times New Roman" w:cs="Times New Roman"/>
          <w:sz w:val="24"/>
          <w:szCs w:val="24"/>
        </w:rPr>
      </w:pPr>
    </w:p>
    <w:p w:rsidR="00B34B17" w:rsidRPr="002534B0" w:rsidRDefault="00B34B17" w:rsidP="00E45D99">
      <w:pPr>
        <w:ind w:firstLine="709"/>
        <w:rPr>
          <w:rFonts w:ascii="Times New Roman" w:hAnsi="Times New Roman" w:cs="Times New Roman"/>
          <w:sz w:val="24"/>
          <w:szCs w:val="24"/>
        </w:rPr>
      </w:pPr>
    </w:p>
    <w:p w:rsidR="00B34B17" w:rsidRPr="002534B0" w:rsidRDefault="00B34B17" w:rsidP="00E45D99">
      <w:pPr>
        <w:ind w:firstLine="709"/>
        <w:rPr>
          <w:rFonts w:ascii="Times New Roman" w:hAnsi="Times New Roman" w:cs="Times New Roman"/>
          <w:sz w:val="24"/>
          <w:szCs w:val="24"/>
        </w:rPr>
      </w:pPr>
    </w:p>
    <w:p w:rsidR="00B34B17" w:rsidRPr="002534B0" w:rsidRDefault="00B34B17" w:rsidP="00E45D99">
      <w:pPr>
        <w:ind w:firstLine="709"/>
        <w:rPr>
          <w:rFonts w:ascii="Times New Roman" w:hAnsi="Times New Roman" w:cs="Times New Roman"/>
          <w:sz w:val="24"/>
          <w:szCs w:val="24"/>
        </w:rPr>
      </w:pPr>
    </w:p>
    <w:p w:rsidR="00B34B17" w:rsidRPr="002534B0" w:rsidRDefault="00B34B17" w:rsidP="00E45D99">
      <w:pPr>
        <w:ind w:firstLine="709"/>
        <w:rPr>
          <w:rFonts w:ascii="Times New Roman" w:hAnsi="Times New Roman" w:cs="Times New Roman"/>
          <w:sz w:val="24"/>
          <w:szCs w:val="24"/>
        </w:rPr>
      </w:pPr>
    </w:p>
    <w:p w:rsidR="00B34B17" w:rsidRPr="002534B0" w:rsidRDefault="00B34B17" w:rsidP="00E45D99">
      <w:pPr>
        <w:ind w:firstLine="709"/>
        <w:rPr>
          <w:rFonts w:ascii="Times New Roman" w:hAnsi="Times New Roman" w:cs="Times New Roman"/>
          <w:sz w:val="24"/>
          <w:szCs w:val="24"/>
        </w:rPr>
      </w:pPr>
    </w:p>
    <w:p w:rsidR="00B34B17" w:rsidRPr="002534B0" w:rsidRDefault="00B34B17" w:rsidP="00E45D99">
      <w:pPr>
        <w:ind w:firstLine="709"/>
        <w:rPr>
          <w:rFonts w:ascii="Times New Roman" w:hAnsi="Times New Roman" w:cs="Times New Roman"/>
          <w:sz w:val="24"/>
          <w:szCs w:val="24"/>
        </w:rPr>
      </w:pPr>
    </w:p>
    <w:p w:rsidR="00B34B17" w:rsidRDefault="00B34B17"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6319EA" w:rsidRPr="002534B0" w:rsidRDefault="00B11963" w:rsidP="006319EA">
      <w:pPr>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2 </w:t>
      </w:r>
    </w:p>
    <w:p w:rsidR="00BF65DA" w:rsidRPr="002534B0" w:rsidRDefault="00BF65DA" w:rsidP="00BF65D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B11963" w:rsidRPr="002534B0" w:rsidRDefault="00B11963" w:rsidP="00E45D99">
      <w:pPr>
        <w:autoSpaceDE/>
        <w:autoSpaceDN/>
        <w:adjustRightInd/>
        <w:ind w:firstLine="709"/>
        <w:jc w:val="center"/>
        <w:rPr>
          <w:rFonts w:ascii="Times New Roman" w:hAnsi="Times New Roman" w:cs="Times New Roman"/>
          <w:color w:val="000000"/>
          <w:sz w:val="24"/>
          <w:szCs w:val="24"/>
        </w:rPr>
      </w:pPr>
    </w:p>
    <w:p w:rsidR="00B34B17" w:rsidRPr="002534B0" w:rsidRDefault="00B34B17" w:rsidP="006B3D2E">
      <w:pPr>
        <w:autoSpaceDE/>
        <w:autoSpaceDN/>
        <w:adjustRightInd/>
        <w:spacing w:after="100" w:afterAutospacing="1"/>
        <w:ind w:firstLine="0"/>
        <w:jc w:val="center"/>
        <w:rPr>
          <w:rFonts w:ascii="Times New Roman" w:hAnsi="Times New Roman" w:cs="Times New Roman"/>
          <w:b/>
          <w:color w:val="000000"/>
          <w:sz w:val="24"/>
          <w:szCs w:val="24"/>
        </w:rPr>
      </w:pPr>
      <w:r w:rsidRPr="002534B0">
        <w:rPr>
          <w:rFonts w:ascii="Times New Roman" w:hAnsi="Times New Roman" w:cs="Times New Roman"/>
          <w:b/>
          <w:color w:val="000000"/>
          <w:sz w:val="24"/>
          <w:szCs w:val="24"/>
        </w:rPr>
        <w:t>Профессиональная квалификационная группа должностей работников учебно-вспомогательного персонала</w:t>
      </w:r>
    </w:p>
    <w:tbl>
      <w:tblPr>
        <w:tblW w:w="9216"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4678"/>
        <w:gridCol w:w="1702"/>
      </w:tblGrid>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Наименование должности</w:t>
            </w:r>
          </w:p>
        </w:tc>
        <w:tc>
          <w:tcPr>
            <w:tcW w:w="1702" w:type="dxa"/>
            <w:tcBorders>
              <w:top w:val="single" w:sz="4" w:space="0" w:color="auto"/>
              <w:left w:val="single" w:sz="4" w:space="0" w:color="auto"/>
              <w:bottom w:val="single" w:sz="4" w:space="0" w:color="auto"/>
            </w:tcBorders>
          </w:tcPr>
          <w:p w:rsidR="00B11963" w:rsidRPr="002534B0" w:rsidRDefault="009C0E8B"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Р</w:t>
            </w:r>
            <w:r w:rsidR="00B11963" w:rsidRPr="002534B0">
              <w:rPr>
                <w:rFonts w:ascii="Times New Roman" w:hAnsi="Times New Roman" w:cs="Times New Roman"/>
                <w:sz w:val="24"/>
                <w:szCs w:val="24"/>
              </w:rPr>
              <w:t>азмер должностных окладов, рублей</w:t>
            </w:r>
          </w:p>
        </w:tc>
      </w:tr>
      <w:tr w:rsidR="00B11963" w:rsidRPr="002534B0" w:rsidTr="00FB442B">
        <w:trPr>
          <w:jc w:val="center"/>
        </w:trPr>
        <w:tc>
          <w:tcPr>
            <w:tcW w:w="9216" w:type="dxa"/>
            <w:gridSpan w:val="3"/>
            <w:tcBorders>
              <w:top w:val="single" w:sz="4" w:space="0" w:color="auto"/>
              <w:bottom w:val="single" w:sz="4" w:space="0" w:color="auto"/>
            </w:tcBorders>
          </w:tcPr>
          <w:p w:rsidR="00B11963" w:rsidRPr="002534B0" w:rsidRDefault="00C362FD"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 xml:space="preserve">Профессиональная квалификационная группа </w:t>
            </w:r>
            <w:r w:rsidRPr="002534B0">
              <w:rPr>
                <w:rFonts w:ascii="Times New Roman" w:hAnsi="Times New Roman" w:cs="Times New Roman"/>
                <w:bCs/>
                <w:sz w:val="24"/>
                <w:szCs w:val="24"/>
              </w:rPr>
              <w:t>должностей работников учебно-вспомогательного персонала первого уровня</w:t>
            </w: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line="276" w:lineRule="auto"/>
              <w:ind w:firstLine="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вожатый;</w:t>
            </w:r>
          </w:p>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помощник воспитателя;</w:t>
            </w:r>
          </w:p>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секретарь учебной части</w:t>
            </w:r>
          </w:p>
        </w:tc>
        <w:tc>
          <w:tcPr>
            <w:tcW w:w="1702" w:type="dxa"/>
            <w:tcBorders>
              <w:top w:val="single" w:sz="4" w:space="0" w:color="auto"/>
              <w:left w:val="single" w:sz="4" w:space="0" w:color="auto"/>
              <w:bottom w:val="single" w:sz="4" w:space="0" w:color="auto"/>
            </w:tcBorders>
            <w:vAlign w:val="center"/>
          </w:tcPr>
          <w:p w:rsidR="00B11963" w:rsidRPr="002534B0" w:rsidRDefault="00B11963"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3</w:t>
            </w:r>
            <w:r w:rsidR="00CD7F74" w:rsidRPr="002534B0">
              <w:rPr>
                <w:rFonts w:ascii="Times New Roman" w:hAnsi="Times New Roman" w:cs="Times New Roman"/>
                <w:sz w:val="24"/>
                <w:szCs w:val="24"/>
              </w:rPr>
              <w:t>770</w:t>
            </w:r>
          </w:p>
        </w:tc>
      </w:tr>
      <w:tr w:rsidR="00B11963" w:rsidRPr="002534B0" w:rsidTr="00FB442B">
        <w:trPr>
          <w:jc w:val="center"/>
        </w:trPr>
        <w:tc>
          <w:tcPr>
            <w:tcW w:w="9216" w:type="dxa"/>
            <w:gridSpan w:val="3"/>
            <w:tcBorders>
              <w:top w:val="single" w:sz="4" w:space="0" w:color="auto"/>
              <w:bottom w:val="single" w:sz="4" w:space="0" w:color="auto"/>
            </w:tcBorders>
          </w:tcPr>
          <w:p w:rsidR="00B11963" w:rsidRPr="002534B0" w:rsidRDefault="00C362FD"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 xml:space="preserve">Профессиональная квалификационная группа </w:t>
            </w:r>
            <w:r w:rsidRPr="002534B0">
              <w:rPr>
                <w:rFonts w:ascii="Times New Roman" w:hAnsi="Times New Roman" w:cs="Times New Roman"/>
                <w:bCs/>
                <w:sz w:val="24"/>
                <w:szCs w:val="24"/>
              </w:rPr>
              <w:t>должностей работников учебно-вспомогательного персонала второго уровня</w:t>
            </w: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дежурный по режиму; младший воспитатель</w:t>
            </w:r>
          </w:p>
        </w:tc>
        <w:tc>
          <w:tcPr>
            <w:tcW w:w="1702" w:type="dxa"/>
            <w:tcBorders>
              <w:top w:val="single" w:sz="4" w:space="0" w:color="auto"/>
              <w:left w:val="single" w:sz="4" w:space="0" w:color="auto"/>
              <w:bottom w:val="single" w:sz="4" w:space="0" w:color="auto"/>
            </w:tcBorders>
            <w:vAlign w:val="center"/>
          </w:tcPr>
          <w:p w:rsidR="00B11963"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5045</w:t>
            </w: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диспетчер; старший дежурный по режиму</w:t>
            </w:r>
          </w:p>
        </w:tc>
        <w:tc>
          <w:tcPr>
            <w:tcW w:w="1702" w:type="dxa"/>
            <w:tcBorders>
              <w:top w:val="single" w:sz="4" w:space="0" w:color="auto"/>
              <w:left w:val="single" w:sz="4" w:space="0" w:color="auto"/>
              <w:bottom w:val="single" w:sz="4" w:space="0" w:color="auto"/>
            </w:tcBorders>
            <w:vAlign w:val="center"/>
          </w:tcPr>
          <w:p w:rsidR="00B11963"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5045</w:t>
            </w:r>
          </w:p>
        </w:tc>
      </w:tr>
    </w:tbl>
    <w:p w:rsidR="00B34B17" w:rsidRPr="002534B0" w:rsidRDefault="00B34B17" w:rsidP="00E45D99">
      <w:pPr>
        <w:autoSpaceDE/>
        <w:autoSpaceDN/>
        <w:adjustRightInd/>
        <w:ind w:firstLine="709"/>
        <w:jc w:val="left"/>
        <w:rPr>
          <w:rFonts w:ascii="Courier New" w:eastAsia="Courier New" w:hAnsi="Courier New" w:cs="Courier New"/>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Pr="002534B0" w:rsidRDefault="00B11963" w:rsidP="00E45D99">
      <w:pPr>
        <w:autoSpaceDE/>
        <w:autoSpaceDN/>
        <w:adjustRightInd/>
        <w:ind w:firstLine="709"/>
        <w:jc w:val="left"/>
        <w:rPr>
          <w:rFonts w:ascii="Times New Roman" w:hAnsi="Times New Roman" w:cs="Times New Roman"/>
          <w:color w:val="000000"/>
          <w:sz w:val="24"/>
          <w:szCs w:val="24"/>
        </w:rPr>
      </w:pPr>
    </w:p>
    <w:p w:rsidR="00B11963" w:rsidRDefault="00B11963" w:rsidP="00E45D99">
      <w:pPr>
        <w:autoSpaceDE/>
        <w:autoSpaceDN/>
        <w:adjustRightInd/>
        <w:ind w:firstLine="709"/>
        <w:jc w:val="left"/>
        <w:rPr>
          <w:rFonts w:ascii="Times New Roman" w:hAnsi="Times New Roman" w:cs="Times New Roman"/>
          <w:color w:val="000000"/>
          <w:sz w:val="24"/>
          <w:szCs w:val="24"/>
        </w:rPr>
      </w:pPr>
    </w:p>
    <w:p w:rsidR="002534B0" w:rsidRDefault="002534B0" w:rsidP="00E45D99">
      <w:pPr>
        <w:autoSpaceDE/>
        <w:autoSpaceDN/>
        <w:adjustRightInd/>
        <w:ind w:firstLine="709"/>
        <w:jc w:val="left"/>
        <w:rPr>
          <w:rFonts w:ascii="Times New Roman" w:hAnsi="Times New Roman" w:cs="Times New Roman"/>
          <w:color w:val="000000"/>
          <w:sz w:val="24"/>
          <w:szCs w:val="24"/>
        </w:rPr>
      </w:pPr>
    </w:p>
    <w:p w:rsidR="002534B0" w:rsidRDefault="002534B0" w:rsidP="00E45D99">
      <w:pPr>
        <w:autoSpaceDE/>
        <w:autoSpaceDN/>
        <w:adjustRightInd/>
        <w:ind w:firstLine="709"/>
        <w:jc w:val="left"/>
        <w:rPr>
          <w:rFonts w:ascii="Times New Roman" w:hAnsi="Times New Roman" w:cs="Times New Roman"/>
          <w:color w:val="000000"/>
          <w:sz w:val="24"/>
          <w:szCs w:val="24"/>
        </w:rPr>
      </w:pPr>
    </w:p>
    <w:p w:rsidR="002534B0" w:rsidRDefault="002534B0" w:rsidP="00E45D99">
      <w:pPr>
        <w:autoSpaceDE/>
        <w:autoSpaceDN/>
        <w:adjustRightInd/>
        <w:ind w:firstLine="709"/>
        <w:jc w:val="left"/>
        <w:rPr>
          <w:rFonts w:ascii="Times New Roman" w:hAnsi="Times New Roman" w:cs="Times New Roman"/>
          <w:color w:val="000000"/>
          <w:sz w:val="24"/>
          <w:szCs w:val="24"/>
        </w:rPr>
      </w:pPr>
    </w:p>
    <w:p w:rsidR="002534B0" w:rsidRDefault="002534B0" w:rsidP="00E45D99">
      <w:pPr>
        <w:autoSpaceDE/>
        <w:autoSpaceDN/>
        <w:adjustRightInd/>
        <w:ind w:firstLine="709"/>
        <w:jc w:val="left"/>
        <w:rPr>
          <w:rFonts w:ascii="Times New Roman" w:hAnsi="Times New Roman" w:cs="Times New Roman"/>
          <w:color w:val="000000"/>
          <w:sz w:val="24"/>
          <w:szCs w:val="24"/>
        </w:rPr>
      </w:pPr>
    </w:p>
    <w:p w:rsidR="002534B0" w:rsidRDefault="002534B0" w:rsidP="00E45D99">
      <w:pPr>
        <w:autoSpaceDE/>
        <w:autoSpaceDN/>
        <w:adjustRightInd/>
        <w:ind w:firstLine="709"/>
        <w:jc w:val="left"/>
        <w:rPr>
          <w:rFonts w:ascii="Times New Roman" w:hAnsi="Times New Roman" w:cs="Times New Roman"/>
          <w:color w:val="000000"/>
          <w:sz w:val="24"/>
          <w:szCs w:val="24"/>
        </w:rPr>
      </w:pPr>
    </w:p>
    <w:p w:rsidR="002534B0" w:rsidRDefault="002534B0" w:rsidP="00E45D99">
      <w:pPr>
        <w:autoSpaceDE/>
        <w:autoSpaceDN/>
        <w:adjustRightInd/>
        <w:ind w:firstLine="709"/>
        <w:jc w:val="left"/>
        <w:rPr>
          <w:rFonts w:ascii="Times New Roman" w:hAnsi="Times New Roman" w:cs="Times New Roman"/>
          <w:color w:val="000000"/>
          <w:sz w:val="24"/>
          <w:szCs w:val="24"/>
        </w:rPr>
      </w:pPr>
    </w:p>
    <w:p w:rsidR="006B3D2E" w:rsidRPr="002534B0" w:rsidRDefault="00B11963" w:rsidP="006319EA">
      <w:pPr>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3 </w:t>
      </w:r>
    </w:p>
    <w:p w:rsidR="00BF65DA" w:rsidRPr="002534B0" w:rsidRDefault="00BF65DA" w:rsidP="00BF65D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B11963" w:rsidRPr="002534B0" w:rsidRDefault="00B11963" w:rsidP="00E45D99">
      <w:pPr>
        <w:autoSpaceDE/>
        <w:autoSpaceDN/>
        <w:adjustRightInd/>
        <w:ind w:firstLine="709"/>
        <w:jc w:val="center"/>
        <w:rPr>
          <w:rFonts w:ascii="Times New Roman" w:hAnsi="Times New Roman" w:cs="Times New Roman"/>
          <w:b/>
          <w:color w:val="000000"/>
          <w:sz w:val="24"/>
          <w:szCs w:val="24"/>
        </w:rPr>
      </w:pPr>
    </w:p>
    <w:p w:rsidR="00B34B17" w:rsidRPr="002534B0" w:rsidRDefault="00B34B17" w:rsidP="006319EA">
      <w:pPr>
        <w:autoSpaceDE/>
        <w:autoSpaceDN/>
        <w:adjustRightInd/>
        <w:spacing w:after="100" w:afterAutospacing="1"/>
        <w:ind w:firstLine="0"/>
        <w:jc w:val="center"/>
        <w:rPr>
          <w:rFonts w:ascii="Times New Roman" w:hAnsi="Times New Roman" w:cs="Times New Roman"/>
          <w:b/>
          <w:color w:val="000000"/>
          <w:sz w:val="24"/>
          <w:szCs w:val="24"/>
        </w:rPr>
      </w:pPr>
      <w:r w:rsidRPr="002534B0">
        <w:rPr>
          <w:rFonts w:ascii="Times New Roman" w:hAnsi="Times New Roman" w:cs="Times New Roman"/>
          <w:b/>
          <w:color w:val="000000"/>
          <w:sz w:val="24"/>
          <w:szCs w:val="24"/>
        </w:rPr>
        <w:t>Профессиональная квалификационная группа должностей педагогических работников</w:t>
      </w:r>
    </w:p>
    <w:tbl>
      <w:tblPr>
        <w:tblW w:w="9145"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4678"/>
        <w:gridCol w:w="1631"/>
      </w:tblGrid>
      <w:tr w:rsidR="00B11963" w:rsidRPr="002534B0" w:rsidTr="00FB442B">
        <w:trPr>
          <w:jc w:val="center"/>
        </w:trPr>
        <w:tc>
          <w:tcPr>
            <w:tcW w:w="2836" w:type="dxa"/>
            <w:tcBorders>
              <w:top w:val="single" w:sz="4" w:space="0" w:color="auto"/>
              <w:bottom w:val="single" w:sz="4" w:space="0" w:color="auto"/>
              <w:right w:val="single" w:sz="4" w:space="0" w:color="auto"/>
            </w:tcBorders>
            <w:vAlign w:val="center"/>
          </w:tcPr>
          <w:p w:rsidR="00B11963" w:rsidRPr="002534B0" w:rsidRDefault="00B11963"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Квалификационные уровни</w:t>
            </w:r>
          </w:p>
        </w:tc>
        <w:tc>
          <w:tcPr>
            <w:tcW w:w="4678" w:type="dxa"/>
            <w:tcBorders>
              <w:top w:val="single" w:sz="4" w:space="0" w:color="auto"/>
              <w:left w:val="single" w:sz="4" w:space="0" w:color="auto"/>
              <w:bottom w:val="single" w:sz="4" w:space="0" w:color="auto"/>
              <w:right w:val="single" w:sz="4" w:space="0" w:color="auto"/>
            </w:tcBorders>
            <w:vAlign w:val="center"/>
          </w:tcPr>
          <w:p w:rsidR="00B11963" w:rsidRPr="002534B0" w:rsidRDefault="00B11963"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Наименование должности</w:t>
            </w:r>
          </w:p>
        </w:tc>
        <w:tc>
          <w:tcPr>
            <w:tcW w:w="1631" w:type="dxa"/>
            <w:tcBorders>
              <w:top w:val="single" w:sz="4" w:space="0" w:color="auto"/>
              <w:left w:val="single" w:sz="4" w:space="0" w:color="auto"/>
              <w:bottom w:val="single" w:sz="4" w:space="0" w:color="auto"/>
            </w:tcBorders>
            <w:vAlign w:val="center"/>
          </w:tcPr>
          <w:p w:rsidR="00B11963" w:rsidRPr="002534B0" w:rsidRDefault="009C0E8B"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Р</w:t>
            </w:r>
            <w:r w:rsidR="00B11963" w:rsidRPr="002534B0">
              <w:rPr>
                <w:rFonts w:ascii="Times New Roman" w:hAnsi="Times New Roman" w:cs="Times New Roman"/>
                <w:sz w:val="24"/>
                <w:szCs w:val="24"/>
              </w:rPr>
              <w:t>азмер должностных окладов, ставок заработной платы, рублей</w:t>
            </w: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2</w:t>
            </w:r>
          </w:p>
        </w:tc>
        <w:tc>
          <w:tcPr>
            <w:tcW w:w="1631" w:type="dxa"/>
            <w:tcBorders>
              <w:top w:val="single" w:sz="4" w:space="0" w:color="auto"/>
              <w:left w:val="single" w:sz="4" w:space="0" w:color="auto"/>
              <w:bottom w:val="single" w:sz="4" w:space="0" w:color="auto"/>
            </w:tcBorders>
          </w:tcPr>
          <w:p w:rsidR="00B11963" w:rsidRPr="002534B0" w:rsidRDefault="00B11963"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3</w:t>
            </w: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631" w:type="dxa"/>
            <w:tcBorders>
              <w:top w:val="single" w:sz="4" w:space="0" w:color="auto"/>
              <w:left w:val="single" w:sz="4" w:space="0" w:color="auto"/>
              <w:bottom w:val="single" w:sz="4" w:space="0" w:color="auto"/>
            </w:tcBorders>
            <w:vAlign w:val="center"/>
          </w:tcPr>
          <w:p w:rsidR="00B11963" w:rsidRPr="002534B0" w:rsidRDefault="00CD7F74"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9358</w:t>
            </w: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631" w:type="dxa"/>
            <w:tcBorders>
              <w:top w:val="single" w:sz="4" w:space="0" w:color="auto"/>
              <w:left w:val="single" w:sz="4" w:space="0" w:color="auto"/>
              <w:bottom w:val="single" w:sz="4" w:space="0" w:color="auto"/>
            </w:tcBorders>
            <w:vAlign w:val="center"/>
          </w:tcPr>
          <w:p w:rsidR="00B11963" w:rsidRPr="002534B0" w:rsidRDefault="00CD7F74"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10153</w:t>
            </w:r>
          </w:p>
        </w:tc>
      </w:tr>
      <w:tr w:rsidR="00B11963" w:rsidRPr="002534B0" w:rsidTr="00FB442B">
        <w:trPr>
          <w:jc w:val="center"/>
        </w:trPr>
        <w:tc>
          <w:tcPr>
            <w:tcW w:w="2836" w:type="dxa"/>
            <w:vMerge w:val="restart"/>
            <w:tcBorders>
              <w:top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воспитатель; мастер производственного обучения</w:t>
            </w:r>
          </w:p>
        </w:tc>
        <w:tc>
          <w:tcPr>
            <w:tcW w:w="1631" w:type="dxa"/>
            <w:vMerge w:val="restart"/>
            <w:tcBorders>
              <w:top w:val="single" w:sz="4" w:space="0" w:color="auto"/>
              <w:left w:val="single" w:sz="4" w:space="0" w:color="auto"/>
              <w:bottom w:val="single" w:sz="4" w:space="0" w:color="auto"/>
            </w:tcBorders>
            <w:vAlign w:val="center"/>
          </w:tcPr>
          <w:p w:rsidR="00B11963" w:rsidRPr="002534B0" w:rsidRDefault="00CD7F74"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10153</w:t>
            </w:r>
          </w:p>
        </w:tc>
      </w:tr>
      <w:tr w:rsidR="00B11963" w:rsidRPr="002534B0" w:rsidTr="00FB442B">
        <w:trPr>
          <w:jc w:val="center"/>
        </w:trPr>
        <w:tc>
          <w:tcPr>
            <w:tcW w:w="2836" w:type="dxa"/>
            <w:vMerge/>
            <w:tcBorders>
              <w:top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старший инструктор-методист; старший педагог дополнительного образования; старший тренер-преподаватель</w:t>
            </w:r>
          </w:p>
        </w:tc>
        <w:tc>
          <w:tcPr>
            <w:tcW w:w="1631" w:type="dxa"/>
            <w:vMerge/>
            <w:tcBorders>
              <w:top w:val="single" w:sz="4" w:space="0" w:color="auto"/>
              <w:left w:val="single" w:sz="4" w:space="0" w:color="auto"/>
              <w:bottom w:val="single" w:sz="4" w:space="0" w:color="auto"/>
            </w:tcBorders>
            <w:vAlign w:val="center"/>
          </w:tcPr>
          <w:p w:rsidR="00B11963" w:rsidRPr="002534B0" w:rsidRDefault="00B11963" w:rsidP="002534B0">
            <w:pPr>
              <w:spacing w:after="100" w:afterAutospacing="1" w:line="276" w:lineRule="auto"/>
              <w:ind w:firstLine="0"/>
              <w:jc w:val="center"/>
              <w:rPr>
                <w:rFonts w:ascii="Times New Roman" w:hAnsi="Times New Roman" w:cs="Times New Roman"/>
                <w:sz w:val="24"/>
                <w:szCs w:val="24"/>
              </w:rPr>
            </w:pPr>
          </w:p>
        </w:tc>
      </w:tr>
      <w:tr w:rsidR="00B11963" w:rsidRPr="002534B0" w:rsidTr="00FB442B">
        <w:trPr>
          <w:jc w:val="center"/>
        </w:trPr>
        <w:tc>
          <w:tcPr>
            <w:tcW w:w="2836" w:type="dxa"/>
            <w:tcBorders>
              <w:top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tcPr>
          <w:p w:rsidR="00B11963" w:rsidRPr="002534B0" w:rsidRDefault="00B11963" w:rsidP="002534B0">
            <w:pPr>
              <w:spacing w:after="100" w:afterAutospacing="1" w:line="276" w:lineRule="auto"/>
              <w:ind w:firstLine="0"/>
              <w:rPr>
                <w:rFonts w:ascii="Times New Roman" w:hAnsi="Times New Roman" w:cs="Times New Roman"/>
                <w:sz w:val="24"/>
                <w:szCs w:val="24"/>
              </w:rPr>
            </w:pPr>
            <w:r w:rsidRPr="002534B0">
              <w:rPr>
                <w:rFonts w:ascii="Times New Roman" w:hAnsi="Times New Roman" w:cs="Times New Roman"/>
                <w:sz w:val="24"/>
                <w:szCs w:val="24"/>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tc>
        <w:tc>
          <w:tcPr>
            <w:tcW w:w="1631" w:type="dxa"/>
            <w:tcBorders>
              <w:top w:val="single" w:sz="4" w:space="0" w:color="auto"/>
              <w:left w:val="single" w:sz="4" w:space="0" w:color="auto"/>
              <w:bottom w:val="single" w:sz="4" w:space="0" w:color="auto"/>
            </w:tcBorders>
            <w:vAlign w:val="center"/>
          </w:tcPr>
          <w:p w:rsidR="00B11963" w:rsidRPr="002534B0" w:rsidRDefault="00CD7F74" w:rsidP="002534B0">
            <w:pPr>
              <w:spacing w:after="100" w:afterAutospacing="1"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10500</w:t>
            </w:r>
          </w:p>
        </w:tc>
      </w:tr>
    </w:tbl>
    <w:p w:rsidR="002534B0" w:rsidRDefault="002534B0" w:rsidP="006B3D2E">
      <w:pPr>
        <w:autoSpaceDE/>
        <w:autoSpaceDN/>
        <w:adjustRightInd/>
        <w:ind w:firstLine="709"/>
        <w:rPr>
          <w:rFonts w:ascii="Times New Roman" w:hAnsi="Times New Roman" w:cs="Times New Roman"/>
          <w:color w:val="000000"/>
          <w:sz w:val="24"/>
          <w:szCs w:val="24"/>
        </w:rPr>
      </w:pPr>
    </w:p>
    <w:p w:rsidR="0040395E" w:rsidRPr="002534B0" w:rsidRDefault="00B34B17" w:rsidP="006B3D2E">
      <w:pPr>
        <w:autoSpaceDE/>
        <w:autoSpaceDN/>
        <w:adjustRightInd/>
        <w:ind w:firstLine="709"/>
        <w:rPr>
          <w:rFonts w:ascii="Times New Roman" w:hAnsi="Times New Roman" w:cs="Times New Roman"/>
          <w:color w:val="000000"/>
          <w:sz w:val="24"/>
          <w:szCs w:val="24"/>
        </w:rPr>
      </w:pPr>
      <w:r w:rsidRPr="002534B0">
        <w:rPr>
          <w:rFonts w:ascii="Times New Roman" w:hAnsi="Times New Roman" w:cs="Times New Roman"/>
          <w:color w:val="000000"/>
          <w:sz w:val="24"/>
          <w:szCs w:val="24"/>
        </w:rPr>
        <w:t xml:space="preserve">Примечание. При установлении размеров должностных окладов, ставок заработной платы локальным актом </w:t>
      </w:r>
      <w:r w:rsidR="0040395E" w:rsidRPr="002534B0">
        <w:rPr>
          <w:rFonts w:ascii="Times New Roman" w:hAnsi="Times New Roman" w:cs="Times New Roman"/>
          <w:color w:val="000000"/>
          <w:sz w:val="24"/>
          <w:szCs w:val="24"/>
        </w:rPr>
        <w:t>муниципальной</w:t>
      </w:r>
      <w:r w:rsidRPr="002534B0">
        <w:rPr>
          <w:rFonts w:ascii="Times New Roman" w:hAnsi="Times New Roman" w:cs="Times New Roman"/>
          <w:color w:val="000000"/>
          <w:sz w:val="24"/>
          <w:szCs w:val="24"/>
        </w:rPr>
        <w:t xml:space="preserve"> организации </w:t>
      </w:r>
      <w:r w:rsidR="0040395E" w:rsidRPr="002534B0">
        <w:rPr>
          <w:rFonts w:ascii="Times New Roman" w:hAnsi="Times New Roman" w:cs="Times New Roman"/>
          <w:color w:val="000000"/>
          <w:sz w:val="24"/>
          <w:szCs w:val="24"/>
        </w:rPr>
        <w:t>МО Красноуфимский округ</w:t>
      </w:r>
      <w:r w:rsidRPr="002534B0">
        <w:rPr>
          <w:rFonts w:ascii="Times New Roman" w:hAnsi="Times New Roman" w:cs="Times New Roman"/>
          <w:color w:val="000000"/>
          <w:sz w:val="24"/>
          <w:szCs w:val="24"/>
        </w:rPr>
        <w:t xml:space="preserve">, в отношении которой функции и полномочия учредителя осуществляются </w:t>
      </w:r>
      <w:r w:rsidR="0040395E" w:rsidRPr="002534B0">
        <w:rPr>
          <w:rFonts w:ascii="Times New Roman" w:hAnsi="Times New Roman" w:cs="Times New Roman"/>
          <w:color w:val="000000"/>
          <w:sz w:val="24"/>
          <w:szCs w:val="24"/>
        </w:rPr>
        <w:t>МОУО МО Красноуфимский</w:t>
      </w:r>
      <w:r w:rsidR="0040395E" w:rsidRPr="002534B0">
        <w:rPr>
          <w:rFonts w:ascii="Times New Roman" w:hAnsi="Times New Roman" w:cs="Times New Roman"/>
          <w:color w:val="000000"/>
          <w:sz w:val="24"/>
          <w:szCs w:val="24"/>
        </w:rPr>
        <w:tab/>
        <w:t xml:space="preserve"> округ, п</w:t>
      </w:r>
      <w:r w:rsidRPr="002534B0">
        <w:rPr>
          <w:rFonts w:ascii="Times New Roman" w:hAnsi="Times New Roman" w:cs="Times New Roman"/>
          <w:color w:val="000000"/>
          <w:sz w:val="24"/>
          <w:szCs w:val="24"/>
        </w:rPr>
        <w:t xml:space="preserve">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w:t>
      </w:r>
      <w:r w:rsidRPr="002534B0">
        <w:rPr>
          <w:rFonts w:ascii="Times New Roman" w:hAnsi="Times New Roman" w:cs="Times New Roman"/>
          <w:color w:val="000000"/>
          <w:sz w:val="24"/>
          <w:szCs w:val="24"/>
        </w:rPr>
        <w:lastRenderedPageBreak/>
        <w:t>аттестацию, в соответствии с порядком, установленным Министерством общего и профессионального образования Свердловской области.</w:t>
      </w:r>
    </w:p>
    <w:p w:rsidR="006B3D2E" w:rsidRPr="002534B0" w:rsidRDefault="006B3D2E" w:rsidP="006B3D2E">
      <w:pPr>
        <w:autoSpaceDE/>
        <w:autoSpaceDN/>
        <w:adjustRightInd/>
        <w:ind w:firstLine="709"/>
        <w:rPr>
          <w:rFonts w:ascii="Times New Roman" w:hAnsi="Times New Roman" w:cs="Times New Roman"/>
          <w:color w:val="000000"/>
          <w:sz w:val="24"/>
          <w:szCs w:val="24"/>
        </w:rPr>
      </w:pPr>
    </w:p>
    <w:p w:rsidR="008D4F59" w:rsidRDefault="008D4F59"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2534B0" w:rsidRDefault="002534B0" w:rsidP="006319EA">
      <w:pPr>
        <w:ind w:left="4820" w:firstLine="0"/>
        <w:rPr>
          <w:rFonts w:ascii="Times New Roman" w:hAnsi="Times New Roman" w:cs="Times New Roman"/>
          <w:sz w:val="24"/>
          <w:szCs w:val="24"/>
        </w:rPr>
      </w:pPr>
    </w:p>
    <w:p w:rsidR="006B3D2E" w:rsidRPr="002534B0" w:rsidRDefault="00E41500" w:rsidP="006319EA">
      <w:pPr>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w:t>
      </w:r>
      <w:r w:rsidR="00A413D0" w:rsidRPr="002534B0">
        <w:rPr>
          <w:rFonts w:ascii="Times New Roman" w:hAnsi="Times New Roman" w:cs="Times New Roman"/>
          <w:b/>
          <w:sz w:val="24"/>
          <w:szCs w:val="24"/>
        </w:rPr>
        <w:t>4</w:t>
      </w:r>
    </w:p>
    <w:p w:rsidR="00BF65DA" w:rsidRPr="002534B0" w:rsidRDefault="00BF65DA" w:rsidP="00BF65D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E41500" w:rsidRPr="002534B0" w:rsidRDefault="00E41500" w:rsidP="00E45D99">
      <w:pPr>
        <w:autoSpaceDE/>
        <w:autoSpaceDN/>
        <w:adjustRightInd/>
        <w:ind w:firstLine="709"/>
        <w:jc w:val="center"/>
        <w:rPr>
          <w:rFonts w:ascii="Times New Roman" w:hAnsi="Times New Roman" w:cs="Times New Roman"/>
          <w:b/>
          <w:bCs/>
          <w:color w:val="000000"/>
          <w:sz w:val="24"/>
          <w:szCs w:val="24"/>
        </w:rPr>
      </w:pPr>
    </w:p>
    <w:p w:rsidR="00B34B17" w:rsidRPr="002534B0" w:rsidRDefault="00B34B17" w:rsidP="006319EA">
      <w:pPr>
        <w:autoSpaceDE/>
        <w:autoSpaceDN/>
        <w:adjustRightInd/>
        <w:ind w:firstLine="0"/>
        <w:jc w:val="center"/>
        <w:rPr>
          <w:rFonts w:ascii="Times New Roman" w:hAnsi="Times New Roman" w:cs="Times New Roman"/>
          <w:b/>
          <w:bCs/>
          <w:color w:val="000000"/>
          <w:sz w:val="24"/>
          <w:szCs w:val="24"/>
        </w:rPr>
      </w:pPr>
      <w:r w:rsidRPr="002534B0">
        <w:rPr>
          <w:rFonts w:ascii="Times New Roman" w:hAnsi="Times New Roman" w:cs="Times New Roman"/>
          <w:b/>
          <w:bCs/>
          <w:color w:val="000000"/>
          <w:sz w:val="24"/>
          <w:szCs w:val="24"/>
        </w:rPr>
        <w:t>Профессиональная квалификационная группа должностей руководителей структурных подразделений</w:t>
      </w:r>
    </w:p>
    <w:p w:rsidR="0009051A" w:rsidRPr="002534B0" w:rsidRDefault="0009051A" w:rsidP="006319EA">
      <w:pPr>
        <w:autoSpaceDE/>
        <w:autoSpaceDN/>
        <w:adjustRightInd/>
        <w:ind w:firstLine="0"/>
        <w:jc w:val="center"/>
        <w:rPr>
          <w:rFonts w:ascii="Times New Roman" w:hAnsi="Times New Roman" w:cs="Times New Roman"/>
          <w:b/>
          <w:bCs/>
          <w:color w:val="000000"/>
          <w:sz w:val="24"/>
          <w:szCs w:val="24"/>
        </w:rPr>
      </w:pPr>
    </w:p>
    <w:tbl>
      <w:tblPr>
        <w:tblpPr w:leftFromText="180" w:rightFromText="180" w:vertAnchor="text" w:horzAnchor="margin" w:tblpY="239"/>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4"/>
        <w:gridCol w:w="4927"/>
        <w:gridCol w:w="2268"/>
      </w:tblGrid>
      <w:tr w:rsidR="0009051A" w:rsidRPr="002534B0" w:rsidTr="002534B0">
        <w:tc>
          <w:tcPr>
            <w:tcW w:w="2660" w:type="dxa"/>
            <w:tcBorders>
              <w:top w:val="single" w:sz="4" w:space="0" w:color="auto"/>
              <w:bottom w:val="single" w:sz="4" w:space="0" w:color="auto"/>
              <w:right w:val="single" w:sz="4" w:space="0" w:color="auto"/>
            </w:tcBorders>
            <w:vAlign w:val="center"/>
          </w:tcPr>
          <w:p w:rsidR="0009051A" w:rsidRPr="002534B0" w:rsidRDefault="0009051A" w:rsidP="002534B0">
            <w:pPr>
              <w:spacing w:line="276" w:lineRule="auto"/>
              <w:ind w:firstLine="0"/>
              <w:jc w:val="center"/>
              <w:rPr>
                <w:rFonts w:ascii="Times New Roman" w:hAnsi="Times New Roman" w:cs="Times New Roman"/>
                <w:bCs/>
                <w:sz w:val="24"/>
                <w:szCs w:val="24"/>
              </w:rPr>
            </w:pPr>
            <w:r w:rsidRPr="002534B0">
              <w:rPr>
                <w:rFonts w:ascii="Times New Roman" w:hAnsi="Times New Roman" w:cs="Times New Roman"/>
                <w:sz w:val="24"/>
                <w:szCs w:val="24"/>
              </w:rPr>
              <w:t>Квалификационные уровни</w:t>
            </w:r>
          </w:p>
        </w:tc>
        <w:tc>
          <w:tcPr>
            <w:tcW w:w="4961" w:type="dxa"/>
            <w:gridSpan w:val="2"/>
            <w:tcBorders>
              <w:top w:val="single" w:sz="4" w:space="0" w:color="auto"/>
              <w:left w:val="single" w:sz="4" w:space="0" w:color="auto"/>
              <w:bottom w:val="single" w:sz="4" w:space="0" w:color="auto"/>
            </w:tcBorders>
            <w:vAlign w:val="center"/>
          </w:tcPr>
          <w:p w:rsidR="0009051A" w:rsidRPr="002534B0" w:rsidRDefault="0009051A" w:rsidP="002534B0">
            <w:pPr>
              <w:spacing w:line="276" w:lineRule="auto"/>
              <w:ind w:firstLine="0"/>
              <w:jc w:val="center"/>
              <w:rPr>
                <w:rFonts w:ascii="Times New Roman" w:hAnsi="Times New Roman" w:cs="Times New Roman"/>
                <w:bCs/>
                <w:sz w:val="24"/>
                <w:szCs w:val="24"/>
              </w:rPr>
            </w:pPr>
            <w:r w:rsidRPr="002534B0">
              <w:rPr>
                <w:rFonts w:ascii="Times New Roman" w:hAnsi="Times New Roman" w:cs="Times New Roman"/>
                <w:bCs/>
                <w:sz w:val="24"/>
                <w:szCs w:val="24"/>
              </w:rPr>
              <w:t>Наименование должности</w:t>
            </w:r>
          </w:p>
        </w:tc>
        <w:tc>
          <w:tcPr>
            <w:tcW w:w="2268" w:type="dxa"/>
            <w:tcBorders>
              <w:top w:val="single" w:sz="4" w:space="0" w:color="auto"/>
              <w:left w:val="single" w:sz="4" w:space="0" w:color="auto"/>
              <w:bottom w:val="single" w:sz="4" w:space="0" w:color="auto"/>
            </w:tcBorders>
            <w:vAlign w:val="center"/>
          </w:tcPr>
          <w:p w:rsidR="0009051A" w:rsidRPr="002534B0" w:rsidRDefault="009C0E8B" w:rsidP="002534B0">
            <w:pPr>
              <w:spacing w:line="276" w:lineRule="auto"/>
              <w:ind w:firstLine="0"/>
              <w:jc w:val="center"/>
              <w:rPr>
                <w:rFonts w:ascii="Times New Roman" w:hAnsi="Times New Roman" w:cs="Times New Roman"/>
                <w:bCs/>
                <w:sz w:val="24"/>
                <w:szCs w:val="24"/>
              </w:rPr>
            </w:pPr>
            <w:r w:rsidRPr="002534B0">
              <w:rPr>
                <w:rFonts w:ascii="Times New Roman" w:hAnsi="Times New Roman" w:cs="Times New Roman"/>
                <w:sz w:val="24"/>
                <w:szCs w:val="24"/>
              </w:rPr>
              <w:t>Р</w:t>
            </w:r>
            <w:r w:rsidR="0009051A" w:rsidRPr="002534B0">
              <w:rPr>
                <w:rFonts w:ascii="Times New Roman" w:hAnsi="Times New Roman" w:cs="Times New Roman"/>
                <w:sz w:val="24"/>
                <w:szCs w:val="24"/>
              </w:rPr>
              <w:t>азмер должностных окладов, ставок заработной платы, рублей</w:t>
            </w:r>
          </w:p>
        </w:tc>
      </w:tr>
      <w:tr w:rsidR="00E41500" w:rsidRPr="002534B0" w:rsidTr="002534B0">
        <w:tc>
          <w:tcPr>
            <w:tcW w:w="9889" w:type="dxa"/>
            <w:gridSpan w:val="4"/>
            <w:tcBorders>
              <w:top w:val="single" w:sz="4" w:space="0" w:color="auto"/>
              <w:bottom w:val="single" w:sz="4" w:space="0" w:color="auto"/>
            </w:tcBorders>
          </w:tcPr>
          <w:p w:rsidR="00E41500" w:rsidRPr="002534B0" w:rsidRDefault="00C362FD" w:rsidP="002534B0">
            <w:pPr>
              <w:spacing w:line="276" w:lineRule="auto"/>
              <w:ind w:firstLine="0"/>
              <w:jc w:val="center"/>
              <w:rPr>
                <w:rFonts w:ascii="Times New Roman" w:hAnsi="Times New Roman" w:cs="Times New Roman"/>
                <w:bCs/>
                <w:sz w:val="24"/>
                <w:szCs w:val="24"/>
              </w:rPr>
            </w:pPr>
            <w:r w:rsidRPr="002534B0">
              <w:rPr>
                <w:rFonts w:ascii="Times New Roman" w:hAnsi="Times New Roman" w:cs="Times New Roman"/>
                <w:bCs/>
                <w:sz w:val="24"/>
                <w:szCs w:val="24"/>
              </w:rPr>
              <w:t>Профессиональная квалификационная группа должностей руководителей структурных подразделений</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6447</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w:t>
            </w:r>
            <w:r w:rsidRPr="002534B0">
              <w:rPr>
                <w:rFonts w:ascii="Times New Roman" w:hAnsi="Times New Roman" w:cs="Times New Roman"/>
                <w:sz w:val="24"/>
                <w:szCs w:val="24"/>
              </w:rPr>
              <w:lastRenderedPageBreak/>
              <w:t>(подразделения)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старший мастер образовательного учреждения (подразделения) начального и/или среднего профессионального образования</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lastRenderedPageBreak/>
              <w:t>7014</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lastRenderedPageBreak/>
              <w:t>3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7565</w:t>
            </w:r>
          </w:p>
        </w:tc>
      </w:tr>
      <w:tr w:rsidR="00E41500" w:rsidRPr="002534B0" w:rsidTr="002534B0">
        <w:tc>
          <w:tcPr>
            <w:tcW w:w="9889" w:type="dxa"/>
            <w:gridSpan w:val="4"/>
            <w:tcBorders>
              <w:top w:val="single" w:sz="4" w:space="0" w:color="auto"/>
              <w:bottom w:val="single" w:sz="4" w:space="0" w:color="auto"/>
            </w:tcBorders>
          </w:tcPr>
          <w:p w:rsidR="00E41500" w:rsidRPr="002534B0" w:rsidRDefault="00C362FD" w:rsidP="002534B0">
            <w:pPr>
              <w:spacing w:line="276" w:lineRule="auto"/>
              <w:ind w:firstLine="0"/>
              <w:jc w:val="center"/>
              <w:rPr>
                <w:rFonts w:ascii="Times New Roman" w:hAnsi="Times New Roman" w:cs="Times New Roman"/>
                <w:bCs/>
                <w:sz w:val="24"/>
                <w:szCs w:val="24"/>
              </w:rPr>
            </w:pPr>
            <w:r w:rsidRPr="002534B0">
              <w:rPr>
                <w:rFonts w:ascii="Times New Roman" w:hAnsi="Times New Roman" w:cs="Times New Roman"/>
                <w:bCs/>
                <w:sz w:val="24"/>
                <w:szCs w:val="24"/>
              </w:rPr>
              <w:t xml:space="preserve">Профессиональная квалификационная группа </w:t>
            </w:r>
            <w:r w:rsidR="00E41500" w:rsidRPr="002534B0">
              <w:rPr>
                <w:rFonts w:ascii="Times New Roman" w:hAnsi="Times New Roman" w:cs="Times New Roman"/>
                <w:bCs/>
                <w:sz w:val="24"/>
                <w:szCs w:val="24"/>
              </w:rPr>
              <w:t>«</w:t>
            </w:r>
            <w:r w:rsidRPr="002534B0">
              <w:rPr>
                <w:rFonts w:ascii="Times New Roman" w:hAnsi="Times New Roman" w:cs="Times New Roman"/>
                <w:bCs/>
                <w:sz w:val="24"/>
                <w:szCs w:val="24"/>
              </w:rPr>
              <w:t>общеотраслевые должности служащих второго уровня</w:t>
            </w:r>
            <w:r w:rsidR="00E41500" w:rsidRPr="002534B0">
              <w:rPr>
                <w:rFonts w:ascii="Times New Roman" w:hAnsi="Times New Roman" w:cs="Times New Roman"/>
                <w:bCs/>
                <w:sz w:val="24"/>
                <w:szCs w:val="24"/>
              </w:rPr>
              <w:t>»</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AC35AA"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заведующий хозяйством</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3647</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3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заведующий библиотекой; заведующий производством (ш</w:t>
            </w:r>
            <w:r w:rsidR="00AC35AA" w:rsidRPr="002534B0">
              <w:rPr>
                <w:rFonts w:ascii="Times New Roman" w:hAnsi="Times New Roman" w:cs="Times New Roman"/>
                <w:sz w:val="24"/>
                <w:szCs w:val="24"/>
              </w:rPr>
              <w:t>еф-повар); заведующий столовой</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5481</w:t>
            </w:r>
          </w:p>
        </w:tc>
      </w:tr>
      <w:tr w:rsidR="00E41500" w:rsidRPr="002534B0" w:rsidTr="002534B0">
        <w:tc>
          <w:tcPr>
            <w:tcW w:w="9889" w:type="dxa"/>
            <w:gridSpan w:val="4"/>
            <w:tcBorders>
              <w:top w:val="single" w:sz="4" w:space="0" w:color="auto"/>
              <w:bottom w:val="single" w:sz="4" w:space="0" w:color="auto"/>
            </w:tcBorders>
          </w:tcPr>
          <w:p w:rsidR="00E41500" w:rsidRPr="002534B0" w:rsidRDefault="00C362FD" w:rsidP="002534B0">
            <w:pPr>
              <w:spacing w:line="276" w:lineRule="auto"/>
              <w:ind w:firstLine="0"/>
              <w:jc w:val="center"/>
              <w:rPr>
                <w:rFonts w:ascii="Times New Roman" w:hAnsi="Times New Roman" w:cs="Times New Roman"/>
                <w:bCs/>
                <w:sz w:val="24"/>
                <w:szCs w:val="24"/>
              </w:rPr>
            </w:pPr>
            <w:r w:rsidRPr="002534B0">
              <w:rPr>
                <w:rFonts w:ascii="Times New Roman" w:hAnsi="Times New Roman" w:cs="Times New Roman"/>
                <w:bCs/>
                <w:sz w:val="24"/>
                <w:szCs w:val="24"/>
              </w:rPr>
              <w:t xml:space="preserve">Профессиональная квалификационная группа </w:t>
            </w:r>
            <w:r w:rsidR="00E41500" w:rsidRPr="002534B0">
              <w:rPr>
                <w:rFonts w:ascii="Times New Roman" w:hAnsi="Times New Roman" w:cs="Times New Roman"/>
                <w:bCs/>
                <w:sz w:val="24"/>
                <w:szCs w:val="24"/>
              </w:rPr>
              <w:t>«</w:t>
            </w:r>
            <w:r w:rsidRPr="002534B0">
              <w:rPr>
                <w:rFonts w:ascii="Times New Roman" w:hAnsi="Times New Roman" w:cs="Times New Roman"/>
                <w:bCs/>
                <w:sz w:val="24"/>
                <w:szCs w:val="24"/>
              </w:rPr>
              <w:t>общеотраслевые должности служащих четвертого уровня</w:t>
            </w:r>
            <w:r w:rsidR="00E41500" w:rsidRPr="002534B0">
              <w:rPr>
                <w:rFonts w:ascii="Times New Roman" w:hAnsi="Times New Roman" w:cs="Times New Roman"/>
                <w:bCs/>
                <w:sz w:val="24"/>
                <w:szCs w:val="24"/>
              </w:rPr>
              <w:t>»</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начальник лаборатории; начальник отдела кадров (спецотдела); начальник отд</w:t>
            </w:r>
            <w:r w:rsidR="00AC35AA" w:rsidRPr="002534B0">
              <w:rPr>
                <w:rFonts w:ascii="Times New Roman" w:hAnsi="Times New Roman" w:cs="Times New Roman"/>
                <w:sz w:val="24"/>
                <w:szCs w:val="24"/>
              </w:rPr>
              <w:t>ела капитального строительства</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6998</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(диспетчер, конструктор, металлург, метролог, механик, сварщик, специалист по защите информации, технолог, энергетик)</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7602</w:t>
            </w:r>
          </w:p>
        </w:tc>
      </w:tr>
      <w:tr w:rsidR="00E41500" w:rsidRPr="002534B0" w:rsidTr="002534B0">
        <w:tc>
          <w:tcPr>
            <w:tcW w:w="2694" w:type="dxa"/>
            <w:gridSpan w:val="2"/>
            <w:tcBorders>
              <w:top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3 квалификационный уровень</w:t>
            </w:r>
          </w:p>
        </w:tc>
        <w:tc>
          <w:tcPr>
            <w:tcW w:w="4927" w:type="dxa"/>
            <w:tcBorders>
              <w:top w:val="single" w:sz="4" w:space="0" w:color="auto"/>
              <w:left w:val="single" w:sz="4" w:space="0" w:color="auto"/>
              <w:bottom w:val="single" w:sz="4" w:space="0" w:color="auto"/>
              <w:right w:val="single" w:sz="4" w:space="0" w:color="auto"/>
            </w:tcBorders>
          </w:tcPr>
          <w:p w:rsidR="00E41500" w:rsidRPr="002534B0" w:rsidRDefault="00E41500" w:rsidP="002534B0">
            <w:pPr>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2268" w:type="dxa"/>
            <w:tcBorders>
              <w:top w:val="single" w:sz="4" w:space="0" w:color="auto"/>
              <w:left w:val="single" w:sz="4" w:space="0" w:color="auto"/>
              <w:bottom w:val="single" w:sz="4" w:space="0" w:color="auto"/>
            </w:tcBorders>
          </w:tcPr>
          <w:p w:rsidR="00E41500"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8195</w:t>
            </w:r>
          </w:p>
        </w:tc>
      </w:tr>
    </w:tbl>
    <w:p w:rsidR="002534B0" w:rsidRDefault="002534B0" w:rsidP="00E45D99">
      <w:pPr>
        <w:autoSpaceDE/>
        <w:autoSpaceDN/>
        <w:adjustRightInd/>
        <w:ind w:firstLine="709"/>
        <w:rPr>
          <w:rFonts w:ascii="Times New Roman" w:hAnsi="Times New Roman" w:cs="Times New Roman"/>
          <w:color w:val="000000"/>
          <w:sz w:val="24"/>
          <w:szCs w:val="24"/>
        </w:rPr>
      </w:pPr>
    </w:p>
    <w:p w:rsidR="00E41500" w:rsidRPr="002534B0" w:rsidRDefault="00B34B17" w:rsidP="00E45D99">
      <w:pPr>
        <w:autoSpaceDE/>
        <w:autoSpaceDN/>
        <w:adjustRightInd/>
        <w:ind w:firstLine="709"/>
        <w:rPr>
          <w:rFonts w:ascii="Times New Roman" w:hAnsi="Times New Roman" w:cs="Times New Roman"/>
          <w:color w:val="000000"/>
          <w:sz w:val="24"/>
          <w:szCs w:val="24"/>
        </w:rPr>
      </w:pPr>
      <w:r w:rsidRPr="002534B0">
        <w:rPr>
          <w:rFonts w:ascii="Times New Roman" w:hAnsi="Times New Roman" w:cs="Times New Roman"/>
          <w:color w:val="000000"/>
          <w:sz w:val="24"/>
          <w:szCs w:val="24"/>
        </w:rPr>
        <w:t xml:space="preserve">Примечание. При установлении размеров должностных окладов локальным актом </w:t>
      </w:r>
      <w:r w:rsidR="006B3D2E" w:rsidRPr="002534B0">
        <w:rPr>
          <w:rFonts w:ascii="Times New Roman" w:hAnsi="Times New Roman" w:cs="Times New Roman"/>
          <w:color w:val="000000"/>
          <w:sz w:val="24"/>
          <w:szCs w:val="24"/>
        </w:rPr>
        <w:t>муниципальной</w:t>
      </w:r>
      <w:r w:rsidRPr="002534B0">
        <w:rPr>
          <w:rFonts w:ascii="Times New Roman" w:hAnsi="Times New Roman" w:cs="Times New Roman"/>
          <w:color w:val="000000"/>
          <w:sz w:val="24"/>
          <w:szCs w:val="24"/>
        </w:rPr>
        <w:t xml:space="preserve"> организации </w:t>
      </w:r>
      <w:r w:rsidR="006B3D2E" w:rsidRPr="002534B0">
        <w:rPr>
          <w:rFonts w:ascii="Times New Roman" w:hAnsi="Times New Roman" w:cs="Times New Roman"/>
          <w:color w:val="000000"/>
          <w:sz w:val="24"/>
          <w:szCs w:val="24"/>
        </w:rPr>
        <w:t>МО Красноуфимский округ</w:t>
      </w:r>
      <w:r w:rsidRPr="002534B0">
        <w:rPr>
          <w:rFonts w:ascii="Times New Roman" w:hAnsi="Times New Roman" w:cs="Times New Roman"/>
          <w:color w:val="000000"/>
          <w:sz w:val="24"/>
          <w:szCs w:val="24"/>
        </w:rPr>
        <w:t xml:space="preserve">, в отношении которой функции и полномочия учредителя осуществляются </w:t>
      </w:r>
      <w:r w:rsidR="006B3D2E" w:rsidRPr="002534B0">
        <w:rPr>
          <w:rFonts w:ascii="Times New Roman" w:hAnsi="Times New Roman" w:cs="Times New Roman"/>
          <w:color w:val="000000"/>
          <w:sz w:val="24"/>
          <w:szCs w:val="24"/>
        </w:rPr>
        <w:t>МОУО МО Красноуфимский округ</w:t>
      </w:r>
      <w:r w:rsidRPr="002534B0">
        <w:rPr>
          <w:rFonts w:ascii="Times New Roman" w:hAnsi="Times New Roman" w:cs="Times New Roman"/>
          <w:color w:val="000000"/>
          <w:sz w:val="24"/>
          <w:szCs w:val="24"/>
        </w:rPr>
        <w:t>,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 установленным Министерством общего и профессионального образования Свердловской области.</w:t>
      </w:r>
    </w:p>
    <w:p w:rsidR="00A413D0" w:rsidRPr="002534B0" w:rsidRDefault="00A413D0" w:rsidP="00E45D99">
      <w:pPr>
        <w:autoSpaceDE/>
        <w:autoSpaceDN/>
        <w:adjustRightInd/>
        <w:ind w:firstLine="709"/>
        <w:rPr>
          <w:rFonts w:ascii="Times New Roman" w:hAnsi="Times New Roman" w:cs="Times New Roman"/>
          <w:color w:val="000000"/>
          <w:sz w:val="24"/>
          <w:szCs w:val="24"/>
        </w:rPr>
      </w:pPr>
    </w:p>
    <w:p w:rsidR="00A413D0" w:rsidRPr="002534B0" w:rsidRDefault="00A413D0" w:rsidP="00E45D99">
      <w:pPr>
        <w:autoSpaceDE/>
        <w:autoSpaceDN/>
        <w:adjustRightInd/>
        <w:ind w:firstLine="709"/>
        <w:jc w:val="left"/>
        <w:rPr>
          <w:rFonts w:ascii="Times New Roman" w:hAnsi="Times New Roman" w:cs="Times New Roman"/>
          <w:color w:val="000000"/>
          <w:sz w:val="24"/>
          <w:szCs w:val="24"/>
        </w:rPr>
      </w:pPr>
    </w:p>
    <w:p w:rsidR="00A413D0" w:rsidRPr="002534B0" w:rsidRDefault="00A413D0" w:rsidP="00E45D99">
      <w:pPr>
        <w:autoSpaceDE/>
        <w:autoSpaceDN/>
        <w:adjustRightInd/>
        <w:ind w:firstLine="709"/>
        <w:jc w:val="left"/>
        <w:rPr>
          <w:rFonts w:ascii="Times New Roman" w:hAnsi="Times New Roman" w:cs="Times New Roman"/>
          <w:color w:val="000000"/>
          <w:sz w:val="24"/>
          <w:szCs w:val="24"/>
        </w:rPr>
      </w:pPr>
    </w:p>
    <w:p w:rsidR="00A413D0" w:rsidRPr="002534B0" w:rsidRDefault="00A413D0" w:rsidP="00E45D99">
      <w:pPr>
        <w:autoSpaceDE/>
        <w:autoSpaceDN/>
        <w:adjustRightInd/>
        <w:ind w:firstLine="709"/>
        <w:jc w:val="left"/>
        <w:rPr>
          <w:rFonts w:ascii="Times New Roman" w:hAnsi="Times New Roman" w:cs="Times New Roman"/>
          <w:color w:val="000000"/>
          <w:sz w:val="24"/>
          <w:szCs w:val="24"/>
        </w:rPr>
      </w:pPr>
    </w:p>
    <w:p w:rsidR="00A413D0" w:rsidRPr="002534B0" w:rsidRDefault="00A413D0" w:rsidP="00E45D99">
      <w:pPr>
        <w:autoSpaceDE/>
        <w:autoSpaceDN/>
        <w:adjustRightInd/>
        <w:ind w:firstLine="709"/>
        <w:jc w:val="left"/>
        <w:rPr>
          <w:rFonts w:ascii="Times New Roman" w:hAnsi="Times New Roman" w:cs="Times New Roman"/>
          <w:color w:val="000000"/>
          <w:sz w:val="24"/>
          <w:szCs w:val="24"/>
        </w:rPr>
      </w:pPr>
    </w:p>
    <w:p w:rsidR="00A413D0" w:rsidRPr="002534B0" w:rsidRDefault="00A413D0" w:rsidP="00E45D99">
      <w:pPr>
        <w:autoSpaceDE/>
        <w:autoSpaceDN/>
        <w:adjustRightInd/>
        <w:ind w:firstLine="709"/>
        <w:jc w:val="left"/>
        <w:rPr>
          <w:rFonts w:ascii="Times New Roman" w:hAnsi="Times New Roman" w:cs="Times New Roman"/>
          <w:color w:val="000000"/>
          <w:sz w:val="24"/>
          <w:szCs w:val="24"/>
        </w:rPr>
      </w:pPr>
    </w:p>
    <w:p w:rsidR="00D35FD4" w:rsidRPr="002534B0" w:rsidRDefault="00A413D0" w:rsidP="006B3D2E">
      <w:pPr>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5 </w:t>
      </w:r>
    </w:p>
    <w:p w:rsidR="00BF65DA" w:rsidRPr="002534B0" w:rsidRDefault="00BF65DA" w:rsidP="00BF65D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E45D99" w:rsidRPr="002534B0" w:rsidRDefault="00E45D99" w:rsidP="00E45D99">
      <w:pPr>
        <w:autoSpaceDE/>
        <w:autoSpaceDN/>
        <w:adjustRightInd/>
        <w:ind w:firstLine="709"/>
        <w:jc w:val="center"/>
        <w:rPr>
          <w:rFonts w:ascii="Times New Roman" w:hAnsi="Times New Roman" w:cs="Times New Roman"/>
          <w:b/>
          <w:bCs/>
          <w:color w:val="000000"/>
          <w:sz w:val="24"/>
          <w:szCs w:val="24"/>
        </w:rPr>
      </w:pPr>
    </w:p>
    <w:p w:rsidR="002534B0" w:rsidRDefault="00B34B17" w:rsidP="006B3D2E">
      <w:pPr>
        <w:autoSpaceDE/>
        <w:autoSpaceDN/>
        <w:adjustRightInd/>
        <w:spacing w:after="100" w:afterAutospacing="1"/>
        <w:ind w:firstLine="0"/>
        <w:jc w:val="center"/>
        <w:rPr>
          <w:rFonts w:ascii="Times New Roman" w:hAnsi="Times New Roman" w:cs="Times New Roman"/>
          <w:b/>
          <w:bCs/>
          <w:color w:val="000000"/>
          <w:sz w:val="24"/>
          <w:szCs w:val="24"/>
        </w:rPr>
      </w:pPr>
      <w:r w:rsidRPr="002534B0">
        <w:rPr>
          <w:rFonts w:ascii="Times New Roman" w:hAnsi="Times New Roman" w:cs="Times New Roman"/>
          <w:b/>
          <w:bCs/>
          <w:color w:val="000000"/>
          <w:sz w:val="24"/>
          <w:szCs w:val="24"/>
        </w:rPr>
        <w:t>Профессиональная квалификационная группа</w:t>
      </w:r>
    </w:p>
    <w:p w:rsidR="00B34B17" w:rsidRPr="002534B0" w:rsidRDefault="00B34B17" w:rsidP="006B3D2E">
      <w:pPr>
        <w:autoSpaceDE/>
        <w:autoSpaceDN/>
        <w:adjustRightInd/>
        <w:spacing w:after="100" w:afterAutospacing="1"/>
        <w:ind w:firstLine="0"/>
        <w:jc w:val="center"/>
        <w:rPr>
          <w:rFonts w:ascii="Courier New" w:eastAsia="Courier New" w:hAnsi="Courier New" w:cs="Courier New"/>
          <w:color w:val="000000"/>
          <w:sz w:val="24"/>
          <w:szCs w:val="24"/>
        </w:rPr>
      </w:pPr>
      <w:r w:rsidRPr="002534B0">
        <w:rPr>
          <w:rFonts w:ascii="Times New Roman" w:hAnsi="Times New Roman" w:cs="Times New Roman"/>
          <w:b/>
          <w:bCs/>
          <w:color w:val="000000"/>
          <w:sz w:val="24"/>
          <w:szCs w:val="24"/>
        </w:rPr>
        <w:t xml:space="preserve"> «Общеотраслевые должности служащих»</w:t>
      </w:r>
    </w:p>
    <w:tbl>
      <w:tblPr>
        <w:tblW w:w="9356" w:type="dxa"/>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536"/>
        <w:gridCol w:w="2126"/>
      </w:tblGrid>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Квалификационные уровни</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Профессиональные квалификационные группы</w:t>
            </w:r>
          </w:p>
        </w:tc>
        <w:tc>
          <w:tcPr>
            <w:tcW w:w="2126" w:type="dxa"/>
            <w:tcBorders>
              <w:top w:val="single" w:sz="4" w:space="0" w:color="auto"/>
              <w:left w:val="single" w:sz="4" w:space="0" w:color="auto"/>
              <w:bottom w:val="single" w:sz="4" w:space="0" w:color="auto"/>
            </w:tcBorders>
          </w:tcPr>
          <w:p w:rsidR="00E45D99" w:rsidRPr="002534B0" w:rsidRDefault="009C0E8B"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Р</w:t>
            </w:r>
            <w:r w:rsidR="00E45D99" w:rsidRPr="002534B0">
              <w:rPr>
                <w:rFonts w:ascii="Times New Roman" w:hAnsi="Times New Roman" w:cs="Times New Roman"/>
                <w:sz w:val="24"/>
                <w:szCs w:val="24"/>
              </w:rPr>
              <w:t>азмер должностных окладов, рублей</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tcBorders>
          </w:tcPr>
          <w:p w:rsidR="00E45D99" w:rsidRPr="002534B0" w:rsidRDefault="00E45D99"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3</w:t>
            </w:r>
          </w:p>
        </w:tc>
      </w:tr>
      <w:tr w:rsidR="00E45D99" w:rsidRPr="002534B0" w:rsidTr="00FB442B">
        <w:trPr>
          <w:jc w:val="center"/>
        </w:trPr>
        <w:tc>
          <w:tcPr>
            <w:tcW w:w="9356" w:type="dxa"/>
            <w:gridSpan w:val="3"/>
            <w:tcBorders>
              <w:top w:val="single" w:sz="4" w:space="0" w:color="auto"/>
              <w:bottom w:val="single" w:sz="4" w:space="0" w:color="auto"/>
            </w:tcBorders>
          </w:tcPr>
          <w:p w:rsidR="00E45D99" w:rsidRPr="002534B0" w:rsidRDefault="00C362FD" w:rsidP="002534B0">
            <w:pPr>
              <w:spacing w:line="276" w:lineRule="auto"/>
              <w:ind w:firstLine="0"/>
              <w:jc w:val="center"/>
              <w:outlineLvl w:val="0"/>
              <w:rPr>
                <w:rFonts w:ascii="Times New Roman" w:hAnsi="Times New Roman" w:cs="Times New Roman"/>
                <w:bCs/>
                <w:sz w:val="24"/>
                <w:szCs w:val="24"/>
              </w:rPr>
            </w:pPr>
            <w:r w:rsidRPr="002534B0">
              <w:rPr>
                <w:rFonts w:ascii="Times New Roman" w:hAnsi="Times New Roman" w:cs="Times New Roman"/>
                <w:bCs/>
                <w:sz w:val="24"/>
                <w:szCs w:val="24"/>
              </w:rPr>
              <w:t>Профессиональная квалификационная группа "общеотраслевые должности служащих первого уровня"</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делопроизводитель; с</w:t>
            </w:r>
            <w:r w:rsidR="00AC35AA" w:rsidRPr="002534B0">
              <w:rPr>
                <w:rFonts w:ascii="Times New Roman" w:hAnsi="Times New Roman" w:cs="Times New Roman"/>
                <w:sz w:val="24"/>
                <w:szCs w:val="24"/>
              </w:rPr>
              <w:t>екретарь; секретарь-машинистка</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3108</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3801</w:t>
            </w:r>
          </w:p>
        </w:tc>
      </w:tr>
      <w:tr w:rsidR="00E45D99" w:rsidRPr="002534B0" w:rsidTr="00FB442B">
        <w:trPr>
          <w:jc w:val="center"/>
        </w:trPr>
        <w:tc>
          <w:tcPr>
            <w:tcW w:w="9356" w:type="dxa"/>
            <w:gridSpan w:val="3"/>
            <w:tcBorders>
              <w:top w:val="single" w:sz="4" w:space="0" w:color="auto"/>
              <w:bottom w:val="single" w:sz="4" w:space="0" w:color="auto"/>
            </w:tcBorders>
          </w:tcPr>
          <w:p w:rsidR="00E45D99" w:rsidRPr="002534B0" w:rsidRDefault="00C362FD" w:rsidP="002534B0">
            <w:pPr>
              <w:spacing w:line="276" w:lineRule="auto"/>
              <w:ind w:firstLine="0"/>
              <w:jc w:val="center"/>
              <w:outlineLvl w:val="0"/>
              <w:rPr>
                <w:rFonts w:ascii="Times New Roman" w:hAnsi="Times New Roman" w:cs="Times New Roman"/>
                <w:bCs/>
                <w:sz w:val="24"/>
                <w:szCs w:val="24"/>
              </w:rPr>
            </w:pPr>
            <w:r w:rsidRPr="002534B0">
              <w:rPr>
                <w:rFonts w:ascii="Times New Roman" w:hAnsi="Times New Roman" w:cs="Times New Roman"/>
                <w:bCs/>
                <w:sz w:val="24"/>
                <w:szCs w:val="24"/>
              </w:rPr>
              <w:t>Профессиональная квалификационная группа</w:t>
            </w:r>
            <w:r w:rsidR="00E45D99" w:rsidRPr="002534B0">
              <w:rPr>
                <w:rFonts w:ascii="Times New Roman" w:hAnsi="Times New Roman" w:cs="Times New Roman"/>
                <w:bCs/>
                <w:sz w:val="24"/>
                <w:szCs w:val="24"/>
              </w:rPr>
              <w:t xml:space="preserve"> «</w:t>
            </w:r>
            <w:r w:rsidRPr="002534B0">
              <w:rPr>
                <w:rFonts w:ascii="Times New Roman" w:hAnsi="Times New Roman" w:cs="Times New Roman"/>
                <w:bCs/>
                <w:sz w:val="24"/>
                <w:szCs w:val="24"/>
              </w:rPr>
              <w:t>общеотраслевые должности служащих второго уровня</w:t>
            </w:r>
            <w:r w:rsidR="00E45D99" w:rsidRPr="002534B0">
              <w:rPr>
                <w:rFonts w:ascii="Times New Roman" w:hAnsi="Times New Roman" w:cs="Times New Roman"/>
                <w:bCs/>
                <w:sz w:val="24"/>
                <w:szCs w:val="24"/>
              </w:rPr>
              <w:t>»</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инспектор по кадрам; лаборант; техник-программист; техник-электрик</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421</w:t>
            </w:r>
            <w:r w:rsidR="00BF65DA" w:rsidRPr="002534B0">
              <w:rPr>
                <w:rFonts w:ascii="Times New Roman" w:hAnsi="Times New Roman" w:cs="Times New Roman"/>
                <w:sz w:val="24"/>
                <w:szCs w:val="24"/>
              </w:rPr>
              <w:t>6</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5082</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3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должности служащих первого квалификационного уровня, по которым устанавливается I внутридолжностная категория</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5586</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4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 xml:space="preserve">механик; должности служащих первого квалификационного уровня, по которым может устанавливаться производное </w:t>
            </w:r>
            <w:r w:rsidRPr="002534B0">
              <w:rPr>
                <w:rFonts w:ascii="Times New Roman" w:hAnsi="Times New Roman" w:cs="Times New Roman"/>
                <w:sz w:val="24"/>
                <w:szCs w:val="24"/>
              </w:rPr>
              <w:lastRenderedPageBreak/>
              <w:t>должностное наименование "ведущий"</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lastRenderedPageBreak/>
              <w:t>614</w:t>
            </w:r>
            <w:r w:rsidR="00BF65DA" w:rsidRPr="002534B0">
              <w:rPr>
                <w:rFonts w:ascii="Times New Roman" w:hAnsi="Times New Roman" w:cs="Times New Roman"/>
                <w:sz w:val="24"/>
                <w:szCs w:val="24"/>
              </w:rPr>
              <w:t>3</w:t>
            </w:r>
          </w:p>
        </w:tc>
      </w:tr>
      <w:tr w:rsidR="00E45D99" w:rsidRPr="002534B0" w:rsidTr="00FB442B">
        <w:trPr>
          <w:jc w:val="center"/>
        </w:trPr>
        <w:tc>
          <w:tcPr>
            <w:tcW w:w="9356" w:type="dxa"/>
            <w:gridSpan w:val="3"/>
            <w:tcBorders>
              <w:top w:val="single" w:sz="4" w:space="0" w:color="auto"/>
              <w:bottom w:val="single" w:sz="4" w:space="0" w:color="auto"/>
            </w:tcBorders>
          </w:tcPr>
          <w:p w:rsidR="00E45D99" w:rsidRPr="002534B0" w:rsidRDefault="00C362FD" w:rsidP="002534B0">
            <w:pPr>
              <w:spacing w:line="276" w:lineRule="auto"/>
              <w:ind w:firstLine="0"/>
              <w:jc w:val="center"/>
              <w:outlineLvl w:val="0"/>
              <w:rPr>
                <w:rFonts w:ascii="Times New Roman" w:hAnsi="Times New Roman" w:cs="Times New Roman"/>
                <w:bCs/>
                <w:sz w:val="24"/>
                <w:szCs w:val="24"/>
              </w:rPr>
            </w:pPr>
            <w:r w:rsidRPr="002534B0">
              <w:rPr>
                <w:rFonts w:ascii="Times New Roman" w:hAnsi="Times New Roman" w:cs="Times New Roman"/>
                <w:bCs/>
                <w:sz w:val="24"/>
                <w:szCs w:val="24"/>
              </w:rPr>
              <w:lastRenderedPageBreak/>
              <w:t>Профессиональная квалификационная группа</w:t>
            </w:r>
            <w:r w:rsidR="00E45D99" w:rsidRPr="002534B0">
              <w:rPr>
                <w:rFonts w:ascii="Times New Roman" w:hAnsi="Times New Roman" w:cs="Times New Roman"/>
                <w:bCs/>
                <w:sz w:val="24"/>
                <w:szCs w:val="24"/>
              </w:rPr>
              <w:t xml:space="preserve"> «</w:t>
            </w:r>
            <w:r w:rsidRPr="002534B0">
              <w:rPr>
                <w:rFonts w:ascii="Times New Roman" w:hAnsi="Times New Roman" w:cs="Times New Roman"/>
                <w:bCs/>
                <w:sz w:val="24"/>
                <w:szCs w:val="24"/>
              </w:rPr>
              <w:t>общеотраслевые должности служащих третьего уровня</w:t>
            </w:r>
            <w:r w:rsidR="00E45D99" w:rsidRPr="002534B0">
              <w:rPr>
                <w:rFonts w:ascii="Times New Roman" w:hAnsi="Times New Roman" w:cs="Times New Roman"/>
                <w:bCs/>
                <w:sz w:val="24"/>
                <w:szCs w:val="24"/>
              </w:rPr>
              <w:t>»</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 xml:space="preserve">бухгалтер; инженер; инженер по охране труда и технике безопасности; инженер по ремонту; инженер-программист (программист); инженер-электроник (электроник); психолог; социолог; специалист по кадрам; </w:t>
            </w:r>
            <w:r w:rsidR="003D247E" w:rsidRPr="002534B0">
              <w:rPr>
                <w:rFonts w:ascii="Times New Roman" w:hAnsi="Times New Roman" w:cs="Times New Roman"/>
                <w:sz w:val="24"/>
                <w:szCs w:val="24"/>
              </w:rPr>
              <w:t>библиотекарь</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5177</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6752</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3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727</w:t>
            </w:r>
            <w:r w:rsidR="00BF65DA" w:rsidRPr="002534B0">
              <w:rPr>
                <w:rFonts w:ascii="Times New Roman" w:hAnsi="Times New Roman" w:cs="Times New Roman"/>
                <w:sz w:val="24"/>
                <w:szCs w:val="24"/>
              </w:rPr>
              <w:t>7</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4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Pr>
          <w:p w:rsidR="00E45D99" w:rsidRPr="002534B0" w:rsidRDefault="00E45D99" w:rsidP="002534B0">
            <w:pPr>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26" w:type="dxa"/>
            <w:tcBorders>
              <w:top w:val="single" w:sz="4" w:space="0" w:color="auto"/>
              <w:left w:val="single" w:sz="4" w:space="0" w:color="auto"/>
              <w:bottom w:val="single" w:sz="4" w:space="0" w:color="auto"/>
            </w:tcBorders>
          </w:tcPr>
          <w:p w:rsidR="00E45D99" w:rsidRPr="002534B0" w:rsidRDefault="00CD7F74" w:rsidP="002534B0">
            <w:pPr>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7862</w:t>
            </w:r>
          </w:p>
        </w:tc>
      </w:tr>
    </w:tbl>
    <w:p w:rsidR="00E45D99" w:rsidRPr="002534B0" w:rsidRDefault="00E45D99" w:rsidP="00E45D99">
      <w:pPr>
        <w:autoSpaceDE/>
        <w:autoSpaceDN/>
        <w:adjustRightInd/>
        <w:ind w:firstLine="709"/>
        <w:jc w:val="left"/>
        <w:rPr>
          <w:rFonts w:ascii="Courier New" w:eastAsia="Courier New" w:hAnsi="Courier New" w:cs="Courier New"/>
          <w:color w:val="000000"/>
          <w:sz w:val="24"/>
          <w:szCs w:val="24"/>
        </w:rPr>
      </w:pPr>
    </w:p>
    <w:p w:rsidR="00E45D99" w:rsidRPr="002534B0" w:rsidRDefault="00E45D99" w:rsidP="00E45D99">
      <w:pPr>
        <w:autoSpaceDE/>
        <w:autoSpaceDN/>
        <w:adjustRightInd/>
        <w:ind w:firstLine="709"/>
        <w:jc w:val="left"/>
        <w:rPr>
          <w:rFonts w:ascii="Courier New" w:eastAsia="Courier New" w:hAnsi="Courier New" w:cs="Courier New"/>
          <w:color w:val="000000"/>
          <w:sz w:val="24"/>
          <w:szCs w:val="24"/>
        </w:rPr>
      </w:pPr>
    </w:p>
    <w:p w:rsidR="00E45D99" w:rsidRPr="002534B0" w:rsidRDefault="00E45D99" w:rsidP="00E45D99">
      <w:pPr>
        <w:autoSpaceDE/>
        <w:autoSpaceDN/>
        <w:adjustRightInd/>
        <w:ind w:firstLine="709"/>
        <w:jc w:val="left"/>
        <w:rPr>
          <w:rFonts w:ascii="Courier New" w:eastAsia="Courier New" w:hAnsi="Courier New" w:cs="Courier New"/>
          <w:color w:val="000000"/>
          <w:sz w:val="24"/>
          <w:szCs w:val="24"/>
        </w:rPr>
      </w:pPr>
    </w:p>
    <w:p w:rsidR="00E45D99" w:rsidRPr="002534B0" w:rsidRDefault="00E45D99" w:rsidP="00E45D99">
      <w:pPr>
        <w:autoSpaceDE/>
        <w:autoSpaceDN/>
        <w:adjustRightInd/>
        <w:ind w:firstLine="709"/>
        <w:jc w:val="left"/>
        <w:rPr>
          <w:rFonts w:ascii="Courier New" w:eastAsia="Courier New" w:hAnsi="Courier New" w:cs="Courier New"/>
          <w:color w:val="000000"/>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E45D99" w:rsidRPr="002534B0" w:rsidRDefault="00E45D99" w:rsidP="00E45D99">
      <w:pPr>
        <w:ind w:firstLine="709"/>
        <w:rPr>
          <w:rFonts w:ascii="Times New Roman" w:hAnsi="Times New Roman" w:cs="Times New Roman"/>
          <w:sz w:val="24"/>
          <w:szCs w:val="24"/>
        </w:rPr>
      </w:pPr>
    </w:p>
    <w:p w:rsidR="00A45146" w:rsidRDefault="00A45146"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2534B0" w:rsidRDefault="002534B0" w:rsidP="00E45D99">
      <w:pPr>
        <w:ind w:firstLine="709"/>
        <w:rPr>
          <w:rFonts w:ascii="Times New Roman" w:hAnsi="Times New Roman" w:cs="Times New Roman"/>
          <w:sz w:val="24"/>
          <w:szCs w:val="24"/>
        </w:rPr>
      </w:pPr>
    </w:p>
    <w:p w:rsidR="006B3D2E" w:rsidRPr="002534B0" w:rsidRDefault="00E45D99" w:rsidP="006B3D2E">
      <w:pPr>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6 </w:t>
      </w:r>
    </w:p>
    <w:p w:rsidR="00BF65DA" w:rsidRPr="002534B0" w:rsidRDefault="00BF65DA" w:rsidP="00BF65D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E45D99" w:rsidRPr="002534B0" w:rsidRDefault="00E45D99" w:rsidP="00E45D99">
      <w:pPr>
        <w:autoSpaceDE/>
        <w:autoSpaceDN/>
        <w:adjustRightInd/>
        <w:ind w:firstLine="709"/>
        <w:jc w:val="center"/>
        <w:rPr>
          <w:rFonts w:ascii="Times New Roman" w:hAnsi="Times New Roman" w:cs="Times New Roman"/>
          <w:b/>
          <w:bCs/>
          <w:color w:val="000000"/>
          <w:sz w:val="24"/>
          <w:szCs w:val="24"/>
        </w:rPr>
      </w:pPr>
    </w:p>
    <w:p w:rsidR="00FB442B" w:rsidRDefault="00B34B17" w:rsidP="00E45D99">
      <w:pPr>
        <w:autoSpaceDE/>
        <w:autoSpaceDN/>
        <w:adjustRightInd/>
        <w:ind w:firstLine="709"/>
        <w:jc w:val="center"/>
        <w:rPr>
          <w:rFonts w:ascii="Times New Roman" w:hAnsi="Times New Roman" w:cs="Times New Roman"/>
          <w:b/>
          <w:bCs/>
          <w:color w:val="000000"/>
          <w:sz w:val="24"/>
          <w:szCs w:val="24"/>
        </w:rPr>
      </w:pPr>
      <w:r w:rsidRPr="002534B0">
        <w:rPr>
          <w:rFonts w:ascii="Times New Roman" w:hAnsi="Times New Roman" w:cs="Times New Roman"/>
          <w:b/>
          <w:bCs/>
          <w:color w:val="000000"/>
          <w:sz w:val="24"/>
          <w:szCs w:val="24"/>
        </w:rPr>
        <w:t>Минимальные размеры окладов по квалификационным разрядам</w:t>
      </w:r>
    </w:p>
    <w:p w:rsidR="00B34B17" w:rsidRPr="002534B0" w:rsidRDefault="00B34B17" w:rsidP="00E45D99">
      <w:pPr>
        <w:autoSpaceDE/>
        <w:autoSpaceDN/>
        <w:adjustRightInd/>
        <w:ind w:firstLine="709"/>
        <w:jc w:val="center"/>
        <w:rPr>
          <w:rFonts w:ascii="Times New Roman" w:hAnsi="Times New Roman" w:cs="Times New Roman"/>
          <w:b/>
          <w:bCs/>
          <w:color w:val="000000"/>
          <w:sz w:val="24"/>
          <w:szCs w:val="24"/>
        </w:rPr>
      </w:pPr>
      <w:r w:rsidRPr="002534B0">
        <w:rPr>
          <w:rFonts w:ascii="Times New Roman" w:hAnsi="Times New Roman" w:cs="Times New Roman"/>
          <w:b/>
          <w:bCs/>
          <w:color w:val="000000"/>
          <w:sz w:val="24"/>
          <w:szCs w:val="24"/>
        </w:rPr>
        <w:t xml:space="preserve"> общеотраслевых профессий рабочих</w:t>
      </w:r>
    </w:p>
    <w:p w:rsidR="00B34B17" w:rsidRPr="002534B0" w:rsidRDefault="00B34B17" w:rsidP="00E45D99">
      <w:pPr>
        <w:autoSpaceDE/>
        <w:autoSpaceDN/>
        <w:adjustRightInd/>
        <w:ind w:firstLine="709"/>
        <w:jc w:val="left"/>
        <w:rPr>
          <w:rFonts w:ascii="Courier New" w:eastAsia="Courier New" w:hAnsi="Courier New" w:cs="Courier New"/>
          <w:color w:val="000000"/>
          <w:sz w:val="24"/>
          <w:szCs w:val="24"/>
        </w:rPr>
      </w:pP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387"/>
        <w:gridCol w:w="3510"/>
      </w:tblGrid>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Наименование квалификационного разряда</w:t>
            </w:r>
          </w:p>
        </w:tc>
        <w:tc>
          <w:tcPr>
            <w:tcW w:w="3510" w:type="dxa"/>
            <w:tcBorders>
              <w:top w:val="single" w:sz="4" w:space="0" w:color="auto"/>
              <w:left w:val="single" w:sz="4" w:space="0" w:color="auto"/>
              <w:bottom w:val="single" w:sz="4" w:space="0" w:color="auto"/>
            </w:tcBorders>
          </w:tcPr>
          <w:p w:rsidR="00E45D99" w:rsidRPr="002534B0" w:rsidRDefault="009C0E8B"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Р</w:t>
            </w:r>
            <w:r w:rsidR="00E45D99" w:rsidRPr="002534B0">
              <w:rPr>
                <w:rFonts w:ascii="Times New Roman" w:hAnsi="Times New Roman" w:cs="Times New Roman"/>
                <w:sz w:val="24"/>
                <w:szCs w:val="24"/>
              </w:rPr>
              <w:t>азмер окладов, рублей</w:t>
            </w:r>
          </w:p>
        </w:tc>
      </w:tr>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1 квалификационный разряд</w:t>
            </w:r>
          </w:p>
        </w:tc>
        <w:tc>
          <w:tcPr>
            <w:tcW w:w="3510" w:type="dxa"/>
            <w:tcBorders>
              <w:top w:val="single" w:sz="4" w:space="0" w:color="auto"/>
              <w:left w:val="single" w:sz="4" w:space="0" w:color="auto"/>
              <w:bottom w:val="single" w:sz="4" w:space="0" w:color="auto"/>
            </w:tcBorders>
          </w:tcPr>
          <w:p w:rsidR="00E45D99" w:rsidRPr="002534B0" w:rsidRDefault="00E45D99"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2</w:t>
            </w:r>
            <w:r w:rsidR="0014153C" w:rsidRPr="002534B0">
              <w:rPr>
                <w:rFonts w:ascii="Times New Roman" w:hAnsi="Times New Roman" w:cs="Times New Roman"/>
                <w:sz w:val="24"/>
                <w:szCs w:val="24"/>
              </w:rPr>
              <w:t>657</w:t>
            </w:r>
          </w:p>
        </w:tc>
      </w:tr>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2 квалификационный разряд</w:t>
            </w:r>
          </w:p>
        </w:tc>
        <w:tc>
          <w:tcPr>
            <w:tcW w:w="3510" w:type="dxa"/>
            <w:tcBorders>
              <w:top w:val="single" w:sz="4" w:space="0" w:color="auto"/>
              <w:left w:val="single" w:sz="4" w:space="0" w:color="auto"/>
              <w:bottom w:val="single" w:sz="4" w:space="0" w:color="auto"/>
            </w:tcBorders>
          </w:tcPr>
          <w:p w:rsidR="00E45D99" w:rsidRPr="002534B0" w:rsidRDefault="00E45D99"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2</w:t>
            </w:r>
            <w:r w:rsidR="0014153C" w:rsidRPr="002534B0">
              <w:rPr>
                <w:rFonts w:ascii="Times New Roman" w:hAnsi="Times New Roman" w:cs="Times New Roman"/>
                <w:sz w:val="24"/>
                <w:szCs w:val="24"/>
              </w:rPr>
              <w:t>951</w:t>
            </w:r>
          </w:p>
        </w:tc>
      </w:tr>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3 квалификационный разряд</w:t>
            </w:r>
          </w:p>
        </w:tc>
        <w:tc>
          <w:tcPr>
            <w:tcW w:w="3510" w:type="dxa"/>
            <w:tcBorders>
              <w:top w:val="single" w:sz="4" w:space="0" w:color="auto"/>
              <w:left w:val="single" w:sz="4" w:space="0" w:color="auto"/>
              <w:bottom w:val="single" w:sz="4" w:space="0" w:color="auto"/>
            </w:tcBorders>
          </w:tcPr>
          <w:p w:rsidR="00E45D99" w:rsidRPr="002534B0" w:rsidRDefault="00E45D99"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3</w:t>
            </w:r>
            <w:r w:rsidR="0014153C" w:rsidRPr="002534B0">
              <w:rPr>
                <w:rFonts w:ascii="Times New Roman" w:hAnsi="Times New Roman" w:cs="Times New Roman"/>
                <w:sz w:val="24"/>
                <w:szCs w:val="24"/>
              </w:rPr>
              <w:t>266</w:t>
            </w:r>
          </w:p>
        </w:tc>
      </w:tr>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4 квалификационный разряд</w:t>
            </w:r>
          </w:p>
        </w:tc>
        <w:tc>
          <w:tcPr>
            <w:tcW w:w="3510" w:type="dxa"/>
            <w:tcBorders>
              <w:top w:val="single" w:sz="4" w:space="0" w:color="auto"/>
              <w:left w:val="single" w:sz="4" w:space="0" w:color="auto"/>
              <w:bottom w:val="single" w:sz="4" w:space="0" w:color="auto"/>
            </w:tcBorders>
          </w:tcPr>
          <w:p w:rsidR="00E45D99" w:rsidRPr="002534B0" w:rsidRDefault="00E45D99"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3</w:t>
            </w:r>
            <w:r w:rsidR="0014153C" w:rsidRPr="002534B0">
              <w:rPr>
                <w:rFonts w:ascii="Times New Roman" w:hAnsi="Times New Roman" w:cs="Times New Roman"/>
                <w:sz w:val="24"/>
                <w:szCs w:val="24"/>
              </w:rPr>
              <w:t>612</w:t>
            </w:r>
          </w:p>
        </w:tc>
      </w:tr>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5 квалификационный разряд</w:t>
            </w:r>
          </w:p>
        </w:tc>
        <w:tc>
          <w:tcPr>
            <w:tcW w:w="3510" w:type="dxa"/>
            <w:tcBorders>
              <w:top w:val="single" w:sz="4" w:space="0" w:color="auto"/>
              <w:left w:val="single" w:sz="4" w:space="0" w:color="auto"/>
              <w:bottom w:val="single" w:sz="4" w:space="0" w:color="auto"/>
            </w:tcBorders>
          </w:tcPr>
          <w:p w:rsidR="00E45D99" w:rsidRPr="002534B0" w:rsidRDefault="0014153C"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4011</w:t>
            </w:r>
          </w:p>
        </w:tc>
      </w:tr>
      <w:tr w:rsidR="00E45D99" w:rsidRPr="002534B0" w:rsidTr="00FB442B">
        <w:trPr>
          <w:jc w:val="center"/>
        </w:trPr>
        <w:tc>
          <w:tcPr>
            <w:tcW w:w="5387" w:type="dxa"/>
            <w:tcBorders>
              <w:top w:val="single" w:sz="4" w:space="0" w:color="auto"/>
              <w:bottom w:val="single" w:sz="4" w:space="0" w:color="auto"/>
              <w:right w:val="single" w:sz="4" w:space="0" w:color="auto"/>
            </w:tcBorders>
          </w:tcPr>
          <w:p w:rsidR="00E45D99" w:rsidRPr="002534B0" w:rsidRDefault="00E45D99" w:rsidP="002534B0">
            <w:pPr>
              <w:spacing w:line="276" w:lineRule="auto"/>
              <w:ind w:firstLine="709"/>
              <w:rPr>
                <w:rFonts w:ascii="Times New Roman" w:hAnsi="Times New Roman" w:cs="Times New Roman"/>
                <w:sz w:val="24"/>
                <w:szCs w:val="24"/>
              </w:rPr>
            </w:pPr>
            <w:r w:rsidRPr="002534B0">
              <w:rPr>
                <w:rFonts w:ascii="Times New Roman" w:hAnsi="Times New Roman" w:cs="Times New Roman"/>
                <w:sz w:val="24"/>
                <w:szCs w:val="24"/>
              </w:rPr>
              <w:t>6 квалификационный разряд</w:t>
            </w:r>
          </w:p>
        </w:tc>
        <w:tc>
          <w:tcPr>
            <w:tcW w:w="3510" w:type="dxa"/>
            <w:tcBorders>
              <w:top w:val="single" w:sz="4" w:space="0" w:color="auto"/>
              <w:left w:val="single" w:sz="4" w:space="0" w:color="auto"/>
              <w:bottom w:val="single" w:sz="4" w:space="0" w:color="auto"/>
            </w:tcBorders>
          </w:tcPr>
          <w:p w:rsidR="00E45D99" w:rsidRPr="002534B0" w:rsidRDefault="00E45D99" w:rsidP="002534B0">
            <w:pPr>
              <w:spacing w:line="276" w:lineRule="auto"/>
              <w:ind w:firstLine="709"/>
              <w:jc w:val="center"/>
              <w:rPr>
                <w:rFonts w:ascii="Times New Roman" w:hAnsi="Times New Roman" w:cs="Times New Roman"/>
                <w:sz w:val="24"/>
                <w:szCs w:val="24"/>
              </w:rPr>
            </w:pPr>
            <w:r w:rsidRPr="002534B0">
              <w:rPr>
                <w:rFonts w:ascii="Times New Roman" w:hAnsi="Times New Roman" w:cs="Times New Roman"/>
                <w:sz w:val="24"/>
                <w:szCs w:val="24"/>
              </w:rPr>
              <w:t>4</w:t>
            </w:r>
            <w:r w:rsidR="0014153C" w:rsidRPr="002534B0">
              <w:rPr>
                <w:rFonts w:ascii="Times New Roman" w:hAnsi="Times New Roman" w:cs="Times New Roman"/>
                <w:sz w:val="24"/>
                <w:szCs w:val="24"/>
              </w:rPr>
              <w:t>442</w:t>
            </w:r>
          </w:p>
        </w:tc>
      </w:tr>
    </w:tbl>
    <w:p w:rsidR="002534B0" w:rsidRDefault="002534B0" w:rsidP="00D35FD4">
      <w:pPr>
        <w:autoSpaceDE/>
        <w:autoSpaceDN/>
        <w:adjustRightInd/>
        <w:ind w:firstLine="709"/>
        <w:rPr>
          <w:rFonts w:ascii="Times New Roman" w:hAnsi="Times New Roman" w:cs="Times New Roman"/>
          <w:color w:val="000000"/>
          <w:sz w:val="24"/>
          <w:szCs w:val="24"/>
        </w:rPr>
      </w:pPr>
    </w:p>
    <w:p w:rsidR="00D35FD4" w:rsidRPr="002534B0" w:rsidRDefault="00B34B17" w:rsidP="00D35FD4">
      <w:pPr>
        <w:autoSpaceDE/>
        <w:autoSpaceDN/>
        <w:adjustRightInd/>
        <w:ind w:firstLine="709"/>
        <w:rPr>
          <w:rFonts w:ascii="Times New Roman" w:hAnsi="Times New Roman" w:cs="Times New Roman"/>
          <w:sz w:val="24"/>
          <w:szCs w:val="24"/>
        </w:rPr>
      </w:pPr>
      <w:r w:rsidRPr="002534B0">
        <w:rPr>
          <w:rFonts w:ascii="Times New Roman" w:hAnsi="Times New Roman" w:cs="Times New Roman"/>
          <w:color w:val="000000"/>
          <w:sz w:val="24"/>
          <w:szCs w:val="24"/>
        </w:rPr>
        <w:t>Примечание. Высококвалифицированным рабочим и водителям устанавливаются минимальные оклады в диапазоне 5</w:t>
      </w:r>
      <w:r w:rsidR="0014153C" w:rsidRPr="002534B0">
        <w:rPr>
          <w:rFonts w:ascii="Times New Roman" w:hAnsi="Times New Roman" w:cs="Times New Roman"/>
          <w:color w:val="000000"/>
          <w:sz w:val="24"/>
          <w:szCs w:val="24"/>
        </w:rPr>
        <w:t xml:space="preserve">891- </w:t>
      </w:r>
      <w:r w:rsidRPr="002534B0">
        <w:rPr>
          <w:rFonts w:ascii="Times New Roman" w:hAnsi="Times New Roman" w:cs="Times New Roman"/>
          <w:color w:val="000000"/>
          <w:sz w:val="24"/>
          <w:szCs w:val="24"/>
        </w:rPr>
        <w:t>6</w:t>
      </w:r>
      <w:r w:rsidR="006B2D0A" w:rsidRPr="002534B0">
        <w:rPr>
          <w:rFonts w:ascii="Times New Roman" w:hAnsi="Times New Roman" w:cs="Times New Roman"/>
          <w:color w:val="000000"/>
          <w:sz w:val="24"/>
          <w:szCs w:val="24"/>
        </w:rPr>
        <w:t>479</w:t>
      </w:r>
      <w:r w:rsidR="0014153C" w:rsidRPr="002534B0">
        <w:rPr>
          <w:rFonts w:ascii="Times New Roman" w:hAnsi="Times New Roman" w:cs="Times New Roman"/>
          <w:color w:val="000000"/>
          <w:sz w:val="24"/>
          <w:szCs w:val="24"/>
        </w:rPr>
        <w:t xml:space="preserve"> </w:t>
      </w:r>
      <w:r w:rsidRPr="002534B0">
        <w:rPr>
          <w:rFonts w:ascii="Times New Roman" w:hAnsi="Times New Roman" w:cs="Times New Roman"/>
          <w:color w:val="000000"/>
          <w:sz w:val="24"/>
          <w:szCs w:val="24"/>
        </w:rPr>
        <w:t>рублей.</w:t>
      </w: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Pr="002534B0" w:rsidRDefault="00D35FD4" w:rsidP="00D35FD4">
      <w:pPr>
        <w:autoSpaceDE/>
        <w:autoSpaceDN/>
        <w:adjustRightInd/>
        <w:ind w:firstLine="709"/>
        <w:jc w:val="left"/>
        <w:rPr>
          <w:rFonts w:ascii="Times New Roman" w:hAnsi="Times New Roman" w:cs="Times New Roman"/>
          <w:sz w:val="24"/>
          <w:szCs w:val="24"/>
        </w:rPr>
      </w:pPr>
    </w:p>
    <w:p w:rsidR="00D35FD4" w:rsidRDefault="00D35FD4" w:rsidP="00D35FD4">
      <w:pPr>
        <w:autoSpaceDE/>
        <w:autoSpaceDN/>
        <w:adjustRightInd/>
        <w:ind w:firstLine="709"/>
        <w:jc w:val="left"/>
        <w:rPr>
          <w:rFonts w:ascii="Times New Roman" w:hAnsi="Times New Roman" w:cs="Times New Roman"/>
          <w:sz w:val="24"/>
          <w:szCs w:val="24"/>
        </w:rPr>
      </w:pPr>
    </w:p>
    <w:p w:rsidR="002534B0" w:rsidRDefault="002534B0" w:rsidP="00D35FD4">
      <w:pPr>
        <w:autoSpaceDE/>
        <w:autoSpaceDN/>
        <w:adjustRightInd/>
        <w:ind w:firstLine="709"/>
        <w:jc w:val="left"/>
        <w:rPr>
          <w:rFonts w:ascii="Times New Roman" w:hAnsi="Times New Roman" w:cs="Times New Roman"/>
          <w:sz w:val="24"/>
          <w:szCs w:val="24"/>
        </w:rPr>
      </w:pPr>
    </w:p>
    <w:p w:rsidR="002534B0" w:rsidRDefault="002534B0" w:rsidP="00D35FD4">
      <w:pPr>
        <w:autoSpaceDE/>
        <w:autoSpaceDN/>
        <w:adjustRightInd/>
        <w:ind w:firstLine="709"/>
        <w:jc w:val="left"/>
        <w:rPr>
          <w:rFonts w:ascii="Times New Roman" w:hAnsi="Times New Roman" w:cs="Times New Roman"/>
          <w:sz w:val="24"/>
          <w:szCs w:val="24"/>
        </w:rPr>
      </w:pPr>
    </w:p>
    <w:p w:rsidR="002534B0" w:rsidRDefault="002534B0" w:rsidP="00D35FD4">
      <w:pPr>
        <w:autoSpaceDE/>
        <w:autoSpaceDN/>
        <w:adjustRightInd/>
        <w:ind w:firstLine="709"/>
        <w:jc w:val="left"/>
        <w:rPr>
          <w:rFonts w:ascii="Times New Roman" w:hAnsi="Times New Roman" w:cs="Times New Roman"/>
          <w:sz w:val="24"/>
          <w:szCs w:val="24"/>
        </w:rPr>
      </w:pPr>
    </w:p>
    <w:p w:rsidR="002534B0" w:rsidRDefault="002534B0" w:rsidP="00D35FD4">
      <w:pPr>
        <w:autoSpaceDE/>
        <w:autoSpaceDN/>
        <w:adjustRightInd/>
        <w:ind w:firstLine="709"/>
        <w:jc w:val="left"/>
        <w:rPr>
          <w:rFonts w:ascii="Times New Roman" w:hAnsi="Times New Roman" w:cs="Times New Roman"/>
          <w:sz w:val="24"/>
          <w:szCs w:val="24"/>
        </w:rPr>
      </w:pPr>
    </w:p>
    <w:p w:rsidR="002534B0" w:rsidRDefault="002534B0" w:rsidP="00D35FD4">
      <w:pPr>
        <w:autoSpaceDE/>
        <w:autoSpaceDN/>
        <w:adjustRightInd/>
        <w:ind w:firstLine="709"/>
        <w:jc w:val="left"/>
        <w:rPr>
          <w:rFonts w:ascii="Times New Roman" w:hAnsi="Times New Roman" w:cs="Times New Roman"/>
          <w:sz w:val="24"/>
          <w:szCs w:val="24"/>
        </w:rPr>
      </w:pPr>
    </w:p>
    <w:p w:rsidR="002534B0" w:rsidRDefault="002534B0" w:rsidP="00D35FD4">
      <w:pPr>
        <w:autoSpaceDE/>
        <w:autoSpaceDN/>
        <w:adjustRightInd/>
        <w:ind w:firstLine="709"/>
        <w:jc w:val="left"/>
        <w:rPr>
          <w:rFonts w:ascii="Times New Roman" w:hAnsi="Times New Roman" w:cs="Times New Roman"/>
          <w:sz w:val="24"/>
          <w:szCs w:val="24"/>
        </w:rPr>
      </w:pPr>
    </w:p>
    <w:p w:rsidR="00D35FD4" w:rsidRPr="002534B0" w:rsidRDefault="00E45D99" w:rsidP="00D35FD4">
      <w:pPr>
        <w:autoSpaceDE/>
        <w:autoSpaceDN/>
        <w:adjustRightInd/>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w:t>
      </w:r>
      <w:r w:rsidR="00B97251" w:rsidRPr="002534B0">
        <w:rPr>
          <w:rFonts w:ascii="Times New Roman" w:hAnsi="Times New Roman" w:cs="Times New Roman"/>
          <w:b/>
          <w:sz w:val="24"/>
          <w:szCs w:val="24"/>
        </w:rPr>
        <w:t>7</w:t>
      </w:r>
    </w:p>
    <w:p w:rsidR="006B2D0A" w:rsidRPr="002534B0" w:rsidRDefault="006B2D0A" w:rsidP="006B2D0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E45D99" w:rsidRPr="002534B0" w:rsidRDefault="00E45D99" w:rsidP="00E45D99">
      <w:pPr>
        <w:autoSpaceDE/>
        <w:autoSpaceDN/>
        <w:adjustRightInd/>
        <w:ind w:firstLine="709"/>
        <w:jc w:val="center"/>
        <w:rPr>
          <w:rFonts w:ascii="Times New Roman" w:hAnsi="Times New Roman" w:cs="Times New Roman"/>
          <w:b/>
          <w:bCs/>
          <w:color w:val="000000"/>
          <w:sz w:val="24"/>
          <w:szCs w:val="24"/>
        </w:rPr>
      </w:pPr>
    </w:p>
    <w:p w:rsidR="00B34B17" w:rsidRPr="002534B0" w:rsidRDefault="00B34B17" w:rsidP="00D35FD4">
      <w:pPr>
        <w:autoSpaceDE/>
        <w:autoSpaceDN/>
        <w:adjustRightInd/>
        <w:spacing w:after="100" w:afterAutospacing="1"/>
        <w:ind w:firstLine="0"/>
        <w:jc w:val="center"/>
        <w:rPr>
          <w:rFonts w:ascii="Times New Roman" w:hAnsi="Times New Roman" w:cs="Times New Roman"/>
          <w:b/>
          <w:bCs/>
          <w:color w:val="000000"/>
          <w:sz w:val="24"/>
          <w:szCs w:val="24"/>
        </w:rPr>
      </w:pPr>
      <w:r w:rsidRPr="002534B0">
        <w:rPr>
          <w:rFonts w:ascii="Times New Roman" w:hAnsi="Times New Roman" w:cs="Times New Roman"/>
          <w:b/>
          <w:bCs/>
          <w:color w:val="000000"/>
          <w:sz w:val="24"/>
          <w:szCs w:val="24"/>
        </w:rPr>
        <w:t>Профессиональные квалификационные группы общеотраслевых профессий рабочих</w:t>
      </w:r>
    </w:p>
    <w:tbl>
      <w:tblPr>
        <w:tblW w:w="9073" w:type="dxa"/>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285"/>
        <w:gridCol w:w="2094"/>
      </w:tblGrid>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B34B17" w:rsidP="00D35FD4">
            <w:pPr>
              <w:ind w:firstLine="0"/>
              <w:jc w:val="center"/>
              <w:rPr>
                <w:rFonts w:ascii="Times New Roman" w:hAnsi="Times New Roman" w:cs="Times New Roman"/>
                <w:sz w:val="24"/>
                <w:szCs w:val="24"/>
              </w:rPr>
            </w:pPr>
            <w:r w:rsidRPr="002534B0">
              <w:rPr>
                <w:rFonts w:ascii="Courier New" w:eastAsia="Courier New" w:hAnsi="Courier New" w:cs="Courier New"/>
                <w:color w:val="000000"/>
                <w:sz w:val="24"/>
                <w:szCs w:val="24"/>
              </w:rPr>
              <w:br w:type="page"/>
            </w:r>
            <w:r w:rsidR="00E45D99" w:rsidRPr="002534B0">
              <w:rPr>
                <w:rFonts w:ascii="Times New Roman" w:hAnsi="Times New Roman" w:cs="Times New Roman"/>
                <w:sz w:val="24"/>
                <w:szCs w:val="24"/>
              </w:rPr>
              <w:t>Квалификационные уровни</w:t>
            </w: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Наименование должности</w:t>
            </w:r>
          </w:p>
        </w:tc>
        <w:tc>
          <w:tcPr>
            <w:tcW w:w="2094" w:type="dxa"/>
            <w:tcBorders>
              <w:top w:val="single" w:sz="4" w:space="0" w:color="auto"/>
              <w:left w:val="single" w:sz="4" w:space="0" w:color="auto"/>
              <w:bottom w:val="single" w:sz="4" w:space="0" w:color="auto"/>
            </w:tcBorders>
          </w:tcPr>
          <w:p w:rsidR="00E45D99" w:rsidRPr="002534B0" w:rsidRDefault="009C0E8B"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Р</w:t>
            </w:r>
            <w:r w:rsidR="00E45D99" w:rsidRPr="002534B0">
              <w:rPr>
                <w:rFonts w:ascii="Times New Roman" w:hAnsi="Times New Roman" w:cs="Times New Roman"/>
                <w:sz w:val="24"/>
                <w:szCs w:val="24"/>
              </w:rPr>
              <w:t>азмер должностных окладов, рублей</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1</w:t>
            </w: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2</w:t>
            </w:r>
          </w:p>
        </w:tc>
        <w:tc>
          <w:tcPr>
            <w:tcW w:w="2094" w:type="dxa"/>
            <w:tcBorders>
              <w:top w:val="single" w:sz="4" w:space="0" w:color="auto"/>
              <w:left w:val="single" w:sz="4" w:space="0" w:color="auto"/>
              <w:bottom w:val="single" w:sz="4" w:space="0" w:color="auto"/>
            </w:tcBorders>
          </w:tcPr>
          <w:p w:rsidR="00E45D99" w:rsidRPr="002534B0" w:rsidRDefault="00E45D99"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3</w:t>
            </w:r>
          </w:p>
        </w:tc>
      </w:tr>
      <w:tr w:rsidR="00E45D99" w:rsidRPr="002534B0" w:rsidTr="00FB442B">
        <w:trPr>
          <w:jc w:val="center"/>
        </w:trPr>
        <w:tc>
          <w:tcPr>
            <w:tcW w:w="9073" w:type="dxa"/>
            <w:gridSpan w:val="3"/>
            <w:tcBorders>
              <w:top w:val="single" w:sz="4" w:space="0" w:color="auto"/>
              <w:bottom w:val="single" w:sz="4" w:space="0" w:color="auto"/>
            </w:tcBorders>
          </w:tcPr>
          <w:p w:rsidR="00E45D99" w:rsidRPr="002534B0" w:rsidRDefault="00C362FD" w:rsidP="00D35FD4">
            <w:pPr>
              <w:ind w:firstLine="0"/>
              <w:jc w:val="center"/>
              <w:rPr>
                <w:rFonts w:ascii="Times New Roman" w:hAnsi="Times New Roman" w:cs="Times New Roman"/>
                <w:bCs/>
                <w:sz w:val="24"/>
                <w:szCs w:val="24"/>
              </w:rPr>
            </w:pPr>
            <w:r w:rsidRPr="002534B0">
              <w:rPr>
                <w:rFonts w:ascii="Times New Roman" w:hAnsi="Times New Roman" w:cs="Times New Roman"/>
                <w:bCs/>
                <w:sz w:val="24"/>
                <w:szCs w:val="24"/>
              </w:rPr>
              <w:t xml:space="preserve">Профессиональная квалификационная группа </w:t>
            </w:r>
            <w:r w:rsidR="00E45D99" w:rsidRPr="002534B0">
              <w:rPr>
                <w:rFonts w:ascii="Times New Roman" w:hAnsi="Times New Roman" w:cs="Times New Roman"/>
                <w:bCs/>
                <w:sz w:val="24"/>
                <w:szCs w:val="24"/>
              </w:rPr>
              <w:t>«</w:t>
            </w:r>
            <w:r w:rsidRPr="002534B0">
              <w:rPr>
                <w:rFonts w:ascii="Times New Roman" w:hAnsi="Times New Roman" w:cs="Times New Roman"/>
                <w:bCs/>
                <w:sz w:val="24"/>
                <w:szCs w:val="24"/>
              </w:rPr>
              <w:t>общеотраслевые профессии рабочих первого уровня</w:t>
            </w:r>
            <w:r w:rsidR="00E45D99" w:rsidRPr="002534B0">
              <w:rPr>
                <w:rFonts w:ascii="Times New Roman" w:hAnsi="Times New Roman" w:cs="Times New Roman"/>
                <w:bCs/>
                <w:sz w:val="24"/>
                <w:szCs w:val="24"/>
              </w:rPr>
              <w:t>»</w:t>
            </w:r>
          </w:p>
        </w:tc>
      </w:tr>
      <w:tr w:rsidR="00E45D99" w:rsidRPr="002534B0" w:rsidTr="00FB442B">
        <w:trPr>
          <w:jc w:val="center"/>
        </w:trPr>
        <w:tc>
          <w:tcPr>
            <w:tcW w:w="2694" w:type="dxa"/>
            <w:vMerge w:val="restart"/>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 дворник</w:t>
            </w:r>
          </w:p>
        </w:tc>
        <w:tc>
          <w:tcPr>
            <w:tcW w:w="2094" w:type="dxa"/>
            <w:tcBorders>
              <w:top w:val="single" w:sz="4" w:space="0" w:color="auto"/>
              <w:left w:val="single" w:sz="4" w:space="0" w:color="auto"/>
              <w:bottom w:val="single" w:sz="4" w:space="0" w:color="auto"/>
            </w:tcBorders>
          </w:tcPr>
          <w:p w:rsidR="00E45D99" w:rsidRPr="002534B0" w:rsidRDefault="00E45D99" w:rsidP="006B2D0A">
            <w:pPr>
              <w:ind w:firstLine="0"/>
              <w:jc w:val="center"/>
              <w:rPr>
                <w:rFonts w:ascii="Times New Roman" w:hAnsi="Times New Roman" w:cs="Times New Roman"/>
                <w:sz w:val="24"/>
                <w:szCs w:val="24"/>
              </w:rPr>
            </w:pPr>
            <w:r w:rsidRPr="002534B0">
              <w:rPr>
                <w:rFonts w:ascii="Times New Roman" w:hAnsi="Times New Roman" w:cs="Times New Roman"/>
                <w:sz w:val="24"/>
                <w:szCs w:val="24"/>
              </w:rPr>
              <w:t>2</w:t>
            </w:r>
            <w:r w:rsidR="0014153C" w:rsidRPr="002534B0">
              <w:rPr>
                <w:rFonts w:ascii="Times New Roman" w:hAnsi="Times New Roman" w:cs="Times New Roman"/>
                <w:sz w:val="24"/>
                <w:szCs w:val="24"/>
              </w:rPr>
              <w:t>95</w:t>
            </w:r>
            <w:r w:rsidR="006B2D0A" w:rsidRPr="002534B0">
              <w:rPr>
                <w:rFonts w:ascii="Times New Roman" w:hAnsi="Times New Roman" w:cs="Times New Roman"/>
                <w:sz w:val="24"/>
                <w:szCs w:val="24"/>
              </w:rPr>
              <w:t>1</w:t>
            </w:r>
          </w:p>
        </w:tc>
      </w:tr>
      <w:tr w:rsidR="00E45D99" w:rsidRPr="002534B0" w:rsidTr="00FB442B">
        <w:trPr>
          <w:jc w:val="center"/>
        </w:trPr>
        <w:tc>
          <w:tcPr>
            <w:tcW w:w="2694" w:type="dxa"/>
            <w:vMerge/>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кладовщик; кухонный рабочий; рабочий по стирке и ремонту спецодежды</w:t>
            </w:r>
          </w:p>
        </w:tc>
        <w:tc>
          <w:tcPr>
            <w:tcW w:w="2094" w:type="dxa"/>
            <w:tcBorders>
              <w:top w:val="single" w:sz="4" w:space="0" w:color="auto"/>
              <w:left w:val="single" w:sz="4" w:space="0" w:color="auto"/>
              <w:bottom w:val="single" w:sz="4" w:space="0" w:color="auto"/>
            </w:tcBorders>
          </w:tcPr>
          <w:p w:rsidR="00E45D99" w:rsidRPr="002534B0" w:rsidRDefault="00E45D99" w:rsidP="006B2D0A">
            <w:pPr>
              <w:ind w:firstLine="0"/>
              <w:jc w:val="center"/>
              <w:rPr>
                <w:rFonts w:ascii="Times New Roman" w:hAnsi="Times New Roman" w:cs="Times New Roman"/>
                <w:sz w:val="24"/>
                <w:szCs w:val="24"/>
              </w:rPr>
            </w:pPr>
            <w:r w:rsidRPr="002534B0">
              <w:rPr>
                <w:rFonts w:ascii="Times New Roman" w:hAnsi="Times New Roman" w:cs="Times New Roman"/>
                <w:sz w:val="24"/>
                <w:szCs w:val="24"/>
              </w:rPr>
              <w:t>3</w:t>
            </w:r>
            <w:r w:rsidR="0014153C" w:rsidRPr="002534B0">
              <w:rPr>
                <w:rFonts w:ascii="Times New Roman" w:hAnsi="Times New Roman" w:cs="Times New Roman"/>
                <w:sz w:val="24"/>
                <w:szCs w:val="24"/>
              </w:rPr>
              <w:t>26</w:t>
            </w:r>
            <w:r w:rsidR="006B2D0A" w:rsidRPr="002534B0">
              <w:rPr>
                <w:rFonts w:ascii="Times New Roman" w:hAnsi="Times New Roman" w:cs="Times New Roman"/>
                <w:sz w:val="24"/>
                <w:szCs w:val="24"/>
              </w:rPr>
              <w:t>6</w:t>
            </w:r>
          </w:p>
        </w:tc>
      </w:tr>
      <w:tr w:rsidR="00E45D99" w:rsidRPr="002534B0" w:rsidTr="00FB442B">
        <w:trPr>
          <w:jc w:val="center"/>
        </w:trPr>
        <w:tc>
          <w:tcPr>
            <w:tcW w:w="2694" w:type="dxa"/>
            <w:vMerge/>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оператор копировальных и множительных машин</w:t>
            </w:r>
          </w:p>
        </w:tc>
        <w:tc>
          <w:tcPr>
            <w:tcW w:w="2094" w:type="dxa"/>
            <w:tcBorders>
              <w:top w:val="single" w:sz="4" w:space="0" w:color="auto"/>
              <w:left w:val="single" w:sz="4" w:space="0" w:color="auto"/>
              <w:bottom w:val="single" w:sz="4" w:space="0" w:color="auto"/>
            </w:tcBorders>
          </w:tcPr>
          <w:p w:rsidR="00E45D99" w:rsidRPr="002534B0" w:rsidRDefault="00E45D99" w:rsidP="0014153C">
            <w:pPr>
              <w:ind w:firstLine="0"/>
              <w:jc w:val="center"/>
              <w:rPr>
                <w:rFonts w:ascii="Times New Roman" w:hAnsi="Times New Roman" w:cs="Times New Roman"/>
                <w:sz w:val="24"/>
                <w:szCs w:val="24"/>
              </w:rPr>
            </w:pPr>
            <w:r w:rsidRPr="002534B0">
              <w:rPr>
                <w:rFonts w:ascii="Times New Roman" w:hAnsi="Times New Roman" w:cs="Times New Roman"/>
                <w:sz w:val="24"/>
                <w:szCs w:val="24"/>
              </w:rPr>
              <w:t>3</w:t>
            </w:r>
            <w:r w:rsidR="0014153C" w:rsidRPr="002534B0">
              <w:rPr>
                <w:rFonts w:ascii="Times New Roman" w:hAnsi="Times New Roman" w:cs="Times New Roman"/>
                <w:sz w:val="24"/>
                <w:szCs w:val="24"/>
              </w:rPr>
              <w:t>612</w:t>
            </w:r>
          </w:p>
        </w:tc>
      </w:tr>
      <w:tr w:rsidR="00E45D99" w:rsidRPr="002534B0" w:rsidTr="00FB442B">
        <w:trPr>
          <w:jc w:val="center"/>
        </w:trPr>
        <w:tc>
          <w:tcPr>
            <w:tcW w:w="9073" w:type="dxa"/>
            <w:gridSpan w:val="3"/>
            <w:tcBorders>
              <w:top w:val="single" w:sz="4" w:space="0" w:color="auto"/>
              <w:bottom w:val="single" w:sz="4" w:space="0" w:color="auto"/>
            </w:tcBorders>
          </w:tcPr>
          <w:p w:rsidR="00E45D99" w:rsidRPr="002534B0" w:rsidRDefault="00C362FD" w:rsidP="00D35FD4">
            <w:pPr>
              <w:ind w:firstLine="0"/>
              <w:jc w:val="center"/>
              <w:rPr>
                <w:rFonts w:ascii="Times New Roman" w:hAnsi="Times New Roman" w:cs="Times New Roman"/>
                <w:bCs/>
                <w:sz w:val="24"/>
                <w:szCs w:val="24"/>
              </w:rPr>
            </w:pPr>
            <w:r w:rsidRPr="002534B0">
              <w:rPr>
                <w:rFonts w:ascii="Times New Roman" w:hAnsi="Times New Roman" w:cs="Times New Roman"/>
                <w:bCs/>
                <w:sz w:val="24"/>
                <w:szCs w:val="24"/>
              </w:rPr>
              <w:t xml:space="preserve">Профессиональная квалификационная группа </w:t>
            </w:r>
            <w:r w:rsidR="00E45D99" w:rsidRPr="002534B0">
              <w:rPr>
                <w:rFonts w:ascii="Times New Roman" w:hAnsi="Times New Roman" w:cs="Times New Roman"/>
                <w:bCs/>
                <w:sz w:val="24"/>
                <w:szCs w:val="24"/>
              </w:rPr>
              <w:t>«</w:t>
            </w:r>
            <w:r w:rsidRPr="002534B0">
              <w:rPr>
                <w:rFonts w:ascii="Times New Roman" w:hAnsi="Times New Roman" w:cs="Times New Roman"/>
                <w:bCs/>
                <w:sz w:val="24"/>
                <w:szCs w:val="24"/>
              </w:rPr>
              <w:t>общеотраслевые профессии рабочих второго уровня</w:t>
            </w:r>
            <w:r w:rsidR="00E45D99" w:rsidRPr="002534B0">
              <w:rPr>
                <w:rFonts w:ascii="Times New Roman" w:hAnsi="Times New Roman" w:cs="Times New Roman"/>
                <w:bCs/>
                <w:sz w:val="24"/>
                <w:szCs w:val="24"/>
              </w:rPr>
              <w:t>»</w:t>
            </w:r>
          </w:p>
        </w:tc>
      </w:tr>
      <w:tr w:rsidR="00E45D99" w:rsidRPr="002534B0" w:rsidTr="00FB442B">
        <w:trPr>
          <w:jc w:val="center"/>
        </w:trPr>
        <w:tc>
          <w:tcPr>
            <w:tcW w:w="2694" w:type="dxa"/>
            <w:vMerge w:val="restart"/>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1 квалификационный уровень</w:t>
            </w: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0E58A1">
            <w:pPr>
              <w:ind w:firstLine="0"/>
              <w:rPr>
                <w:rFonts w:ascii="Times New Roman" w:hAnsi="Times New Roman" w:cs="Times New Roman"/>
                <w:sz w:val="24"/>
                <w:szCs w:val="24"/>
              </w:rPr>
            </w:pPr>
            <w:r w:rsidRPr="002534B0">
              <w:rPr>
                <w:rFonts w:ascii="Times New Roman" w:hAnsi="Times New Roman" w:cs="Times New Roman"/>
                <w:sz w:val="24"/>
                <w:szCs w:val="24"/>
              </w:rPr>
              <w:t>оператор стиральных машин; рабочий по комплексному обслуживанию и ремонту зданий; тракторист</w:t>
            </w:r>
          </w:p>
        </w:tc>
        <w:tc>
          <w:tcPr>
            <w:tcW w:w="2094" w:type="dxa"/>
            <w:tcBorders>
              <w:top w:val="single" w:sz="4" w:space="0" w:color="auto"/>
              <w:left w:val="single" w:sz="4" w:space="0" w:color="auto"/>
              <w:bottom w:val="single" w:sz="4" w:space="0" w:color="auto"/>
            </w:tcBorders>
          </w:tcPr>
          <w:p w:rsidR="00E45D99" w:rsidRPr="002534B0" w:rsidRDefault="0014153C" w:rsidP="0014153C">
            <w:pPr>
              <w:ind w:firstLine="0"/>
              <w:jc w:val="center"/>
              <w:rPr>
                <w:rFonts w:ascii="Times New Roman" w:hAnsi="Times New Roman" w:cs="Times New Roman"/>
                <w:sz w:val="24"/>
                <w:szCs w:val="24"/>
              </w:rPr>
            </w:pPr>
            <w:r w:rsidRPr="002534B0">
              <w:rPr>
                <w:rFonts w:ascii="Times New Roman" w:hAnsi="Times New Roman" w:cs="Times New Roman"/>
                <w:sz w:val="24"/>
                <w:szCs w:val="24"/>
              </w:rPr>
              <w:t>3612</w:t>
            </w:r>
          </w:p>
        </w:tc>
      </w:tr>
      <w:tr w:rsidR="00E45D99" w:rsidRPr="002534B0" w:rsidTr="00FB442B">
        <w:trPr>
          <w:jc w:val="center"/>
        </w:trPr>
        <w:tc>
          <w:tcPr>
            <w:tcW w:w="2694" w:type="dxa"/>
            <w:vMerge/>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швея</w:t>
            </w:r>
          </w:p>
        </w:tc>
        <w:tc>
          <w:tcPr>
            <w:tcW w:w="2094" w:type="dxa"/>
            <w:tcBorders>
              <w:top w:val="single" w:sz="4" w:space="0" w:color="auto"/>
              <w:left w:val="single" w:sz="4" w:space="0" w:color="auto"/>
              <w:bottom w:val="single" w:sz="4" w:space="0" w:color="auto"/>
            </w:tcBorders>
          </w:tcPr>
          <w:p w:rsidR="00E45D99" w:rsidRPr="002534B0" w:rsidRDefault="0014153C"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4011</w:t>
            </w:r>
          </w:p>
        </w:tc>
      </w:tr>
      <w:tr w:rsidR="00E45D99" w:rsidRPr="002534B0" w:rsidTr="00FB442B">
        <w:trPr>
          <w:jc w:val="center"/>
        </w:trPr>
        <w:tc>
          <w:tcPr>
            <w:tcW w:w="2694" w:type="dxa"/>
            <w:vMerge/>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0E58A1">
            <w:pPr>
              <w:ind w:firstLine="0"/>
              <w:rPr>
                <w:rFonts w:ascii="Times New Roman" w:hAnsi="Times New Roman" w:cs="Times New Roman"/>
                <w:sz w:val="24"/>
                <w:szCs w:val="24"/>
              </w:rPr>
            </w:pPr>
            <w:r w:rsidRPr="002534B0">
              <w:rPr>
                <w:rFonts w:ascii="Times New Roman" w:hAnsi="Times New Roman" w:cs="Times New Roman"/>
                <w:sz w:val="24"/>
                <w:szCs w:val="24"/>
              </w:rPr>
              <w:t xml:space="preserve">слесарь-электрик </w:t>
            </w:r>
            <w:r w:rsidR="000E58A1" w:rsidRPr="002534B0">
              <w:rPr>
                <w:rFonts w:ascii="Times New Roman" w:hAnsi="Times New Roman" w:cs="Times New Roman"/>
                <w:sz w:val="24"/>
                <w:szCs w:val="24"/>
              </w:rPr>
              <w:t>по ремонту электрооборудования</w:t>
            </w:r>
          </w:p>
        </w:tc>
        <w:tc>
          <w:tcPr>
            <w:tcW w:w="2094" w:type="dxa"/>
            <w:tcBorders>
              <w:top w:val="single" w:sz="4" w:space="0" w:color="auto"/>
              <w:left w:val="single" w:sz="4" w:space="0" w:color="auto"/>
              <w:bottom w:val="single" w:sz="4" w:space="0" w:color="auto"/>
            </w:tcBorders>
          </w:tcPr>
          <w:p w:rsidR="00E45D99" w:rsidRPr="002534B0" w:rsidRDefault="0014153C" w:rsidP="00D35FD4">
            <w:pPr>
              <w:ind w:firstLine="0"/>
              <w:jc w:val="center"/>
              <w:rPr>
                <w:rFonts w:ascii="Times New Roman" w:hAnsi="Times New Roman" w:cs="Times New Roman"/>
                <w:sz w:val="24"/>
                <w:szCs w:val="24"/>
              </w:rPr>
            </w:pPr>
            <w:r w:rsidRPr="002534B0">
              <w:rPr>
                <w:rFonts w:ascii="Times New Roman" w:hAnsi="Times New Roman" w:cs="Times New Roman"/>
                <w:sz w:val="24"/>
                <w:szCs w:val="24"/>
              </w:rPr>
              <w:t>4442</w:t>
            </w:r>
          </w:p>
        </w:tc>
      </w:tr>
      <w:tr w:rsidR="00E45D99" w:rsidRPr="002534B0" w:rsidTr="00FB442B">
        <w:trPr>
          <w:jc w:val="center"/>
        </w:trPr>
        <w:tc>
          <w:tcPr>
            <w:tcW w:w="2694" w:type="dxa"/>
            <w:vMerge/>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0E58A1">
            <w:pPr>
              <w:ind w:firstLine="0"/>
              <w:rPr>
                <w:rFonts w:ascii="Times New Roman" w:hAnsi="Times New Roman" w:cs="Times New Roman"/>
                <w:sz w:val="24"/>
                <w:szCs w:val="24"/>
              </w:rPr>
            </w:pPr>
            <w:r w:rsidRPr="002534B0">
              <w:rPr>
                <w:rFonts w:ascii="Times New Roman" w:hAnsi="Times New Roman" w:cs="Times New Roman"/>
                <w:sz w:val="24"/>
                <w:szCs w:val="24"/>
              </w:rPr>
              <w:t xml:space="preserve">водитель автомобиля; </w:t>
            </w:r>
            <w:r w:rsidR="000E58A1" w:rsidRPr="002534B0">
              <w:rPr>
                <w:rFonts w:ascii="Times New Roman" w:hAnsi="Times New Roman" w:cs="Times New Roman"/>
                <w:sz w:val="24"/>
                <w:szCs w:val="24"/>
              </w:rPr>
              <w:t>повар</w:t>
            </w:r>
          </w:p>
        </w:tc>
        <w:tc>
          <w:tcPr>
            <w:tcW w:w="2094" w:type="dxa"/>
            <w:tcBorders>
              <w:top w:val="single" w:sz="4" w:space="0" w:color="auto"/>
              <w:left w:val="single" w:sz="4" w:space="0" w:color="auto"/>
              <w:bottom w:val="single" w:sz="4" w:space="0" w:color="auto"/>
            </w:tcBorders>
          </w:tcPr>
          <w:p w:rsidR="00E45D99" w:rsidRPr="002534B0" w:rsidRDefault="00E45D99" w:rsidP="0014153C">
            <w:pPr>
              <w:ind w:firstLine="0"/>
              <w:jc w:val="center"/>
              <w:rPr>
                <w:rFonts w:ascii="Times New Roman" w:hAnsi="Times New Roman" w:cs="Times New Roman"/>
                <w:sz w:val="24"/>
                <w:szCs w:val="24"/>
              </w:rPr>
            </w:pPr>
            <w:r w:rsidRPr="002534B0">
              <w:rPr>
                <w:rFonts w:ascii="Times New Roman" w:hAnsi="Times New Roman" w:cs="Times New Roman"/>
                <w:sz w:val="24"/>
                <w:szCs w:val="24"/>
              </w:rPr>
              <w:t>5</w:t>
            </w:r>
            <w:r w:rsidR="0014153C" w:rsidRPr="002534B0">
              <w:rPr>
                <w:rFonts w:ascii="Times New Roman" w:hAnsi="Times New Roman" w:cs="Times New Roman"/>
                <w:sz w:val="24"/>
                <w:szCs w:val="24"/>
              </w:rPr>
              <w:t>586</w:t>
            </w:r>
          </w:p>
        </w:tc>
      </w:tr>
      <w:tr w:rsidR="00E45D99" w:rsidRPr="002534B0" w:rsidTr="00FB442B">
        <w:trPr>
          <w:jc w:val="center"/>
        </w:trPr>
        <w:tc>
          <w:tcPr>
            <w:tcW w:w="2694" w:type="dxa"/>
            <w:vMerge/>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электромонтер по ремонту и обслуживанию электрооборудования</w:t>
            </w:r>
          </w:p>
        </w:tc>
        <w:tc>
          <w:tcPr>
            <w:tcW w:w="2094" w:type="dxa"/>
            <w:tcBorders>
              <w:top w:val="single" w:sz="4" w:space="0" w:color="auto"/>
              <w:left w:val="single" w:sz="4" w:space="0" w:color="auto"/>
              <w:bottom w:val="single" w:sz="4" w:space="0" w:color="auto"/>
            </w:tcBorders>
          </w:tcPr>
          <w:p w:rsidR="00E45D99" w:rsidRPr="002534B0" w:rsidRDefault="00E45D99" w:rsidP="0014153C">
            <w:pPr>
              <w:ind w:firstLine="0"/>
              <w:jc w:val="center"/>
              <w:rPr>
                <w:rFonts w:ascii="Times New Roman" w:hAnsi="Times New Roman" w:cs="Times New Roman"/>
                <w:sz w:val="24"/>
                <w:szCs w:val="24"/>
              </w:rPr>
            </w:pPr>
            <w:r w:rsidRPr="002534B0">
              <w:rPr>
                <w:rFonts w:ascii="Times New Roman" w:hAnsi="Times New Roman" w:cs="Times New Roman"/>
                <w:sz w:val="24"/>
                <w:szCs w:val="24"/>
              </w:rPr>
              <w:t>5</w:t>
            </w:r>
            <w:r w:rsidR="0014153C" w:rsidRPr="002534B0">
              <w:rPr>
                <w:rFonts w:ascii="Times New Roman" w:hAnsi="Times New Roman" w:cs="Times New Roman"/>
                <w:sz w:val="24"/>
                <w:szCs w:val="24"/>
              </w:rPr>
              <w:t>586</w:t>
            </w:r>
          </w:p>
        </w:tc>
      </w:tr>
      <w:tr w:rsidR="00E45D99" w:rsidRPr="002534B0" w:rsidTr="00FB442B">
        <w:trPr>
          <w:jc w:val="center"/>
        </w:trPr>
        <w:tc>
          <w:tcPr>
            <w:tcW w:w="2694" w:type="dxa"/>
            <w:tcBorders>
              <w:top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2 квалификационный уровень</w:t>
            </w:r>
          </w:p>
        </w:tc>
        <w:tc>
          <w:tcPr>
            <w:tcW w:w="4285" w:type="dxa"/>
            <w:tcBorders>
              <w:top w:val="single" w:sz="4" w:space="0" w:color="auto"/>
              <w:left w:val="single" w:sz="4" w:space="0" w:color="auto"/>
              <w:bottom w:val="single" w:sz="4" w:space="0" w:color="auto"/>
              <w:right w:val="single" w:sz="4" w:space="0" w:color="auto"/>
            </w:tcBorders>
          </w:tcPr>
          <w:p w:rsidR="00E45D99" w:rsidRPr="002534B0" w:rsidRDefault="00E45D99" w:rsidP="00D35FD4">
            <w:pPr>
              <w:ind w:firstLine="0"/>
              <w:rPr>
                <w:rFonts w:ascii="Times New Roman" w:hAnsi="Times New Roman" w:cs="Times New Roman"/>
                <w:sz w:val="24"/>
                <w:szCs w:val="24"/>
              </w:rPr>
            </w:pPr>
            <w:r w:rsidRPr="002534B0">
              <w:rPr>
                <w:rFonts w:ascii="Times New Roman" w:hAnsi="Times New Roman" w:cs="Times New Roman"/>
                <w:sz w:val="24"/>
                <w:szCs w:val="24"/>
              </w:rPr>
              <w:t>слесарь-ремонтник; охранник</w:t>
            </w:r>
          </w:p>
        </w:tc>
        <w:tc>
          <w:tcPr>
            <w:tcW w:w="2094" w:type="dxa"/>
            <w:tcBorders>
              <w:top w:val="single" w:sz="4" w:space="0" w:color="auto"/>
              <w:left w:val="single" w:sz="4" w:space="0" w:color="auto"/>
              <w:bottom w:val="single" w:sz="4" w:space="0" w:color="auto"/>
            </w:tcBorders>
          </w:tcPr>
          <w:p w:rsidR="00E45D99" w:rsidRPr="002534B0" w:rsidRDefault="00E45D99" w:rsidP="0014153C">
            <w:pPr>
              <w:ind w:firstLine="0"/>
              <w:jc w:val="center"/>
              <w:rPr>
                <w:rFonts w:ascii="Times New Roman" w:hAnsi="Times New Roman" w:cs="Times New Roman"/>
                <w:sz w:val="24"/>
                <w:szCs w:val="24"/>
              </w:rPr>
            </w:pPr>
            <w:r w:rsidRPr="002534B0">
              <w:rPr>
                <w:rFonts w:ascii="Times New Roman" w:hAnsi="Times New Roman" w:cs="Times New Roman"/>
                <w:sz w:val="24"/>
                <w:szCs w:val="24"/>
              </w:rPr>
              <w:t>5</w:t>
            </w:r>
            <w:r w:rsidR="0014153C" w:rsidRPr="002534B0">
              <w:rPr>
                <w:rFonts w:ascii="Times New Roman" w:hAnsi="Times New Roman" w:cs="Times New Roman"/>
                <w:sz w:val="24"/>
                <w:szCs w:val="24"/>
              </w:rPr>
              <w:t>586</w:t>
            </w:r>
          </w:p>
        </w:tc>
      </w:tr>
    </w:tbl>
    <w:p w:rsidR="00A45146" w:rsidRPr="002534B0" w:rsidRDefault="00A45146" w:rsidP="00D35FD4">
      <w:pPr>
        <w:autoSpaceDE/>
        <w:autoSpaceDN/>
        <w:adjustRightInd/>
        <w:ind w:left="4820" w:firstLine="0"/>
        <w:rPr>
          <w:rFonts w:ascii="Times New Roman" w:hAnsi="Times New Roman" w:cs="Times New Roman"/>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2534B0" w:rsidRDefault="002534B0" w:rsidP="00D35FD4">
      <w:pPr>
        <w:autoSpaceDE/>
        <w:autoSpaceDN/>
        <w:adjustRightInd/>
        <w:ind w:left="4820" w:firstLine="0"/>
        <w:rPr>
          <w:rFonts w:ascii="Times New Roman" w:hAnsi="Times New Roman" w:cs="Times New Roman"/>
          <w:b/>
          <w:sz w:val="24"/>
          <w:szCs w:val="24"/>
        </w:rPr>
      </w:pPr>
    </w:p>
    <w:p w:rsidR="00D35FD4" w:rsidRPr="002534B0" w:rsidRDefault="00D35FD4" w:rsidP="00D35FD4">
      <w:pPr>
        <w:autoSpaceDE/>
        <w:autoSpaceDN/>
        <w:adjustRightInd/>
        <w:ind w:left="4820" w:firstLine="0"/>
        <w:rPr>
          <w:rFonts w:ascii="Times New Roman" w:hAnsi="Times New Roman" w:cs="Times New Roman"/>
          <w:b/>
          <w:sz w:val="24"/>
          <w:szCs w:val="24"/>
        </w:rPr>
      </w:pPr>
      <w:r w:rsidRPr="002534B0">
        <w:rPr>
          <w:rFonts w:ascii="Times New Roman" w:hAnsi="Times New Roman" w:cs="Times New Roman"/>
          <w:b/>
          <w:sz w:val="24"/>
          <w:szCs w:val="24"/>
        </w:rPr>
        <w:t xml:space="preserve">Приложение № </w:t>
      </w:r>
      <w:r w:rsidR="006B2D0A" w:rsidRPr="002534B0">
        <w:rPr>
          <w:rFonts w:ascii="Times New Roman" w:hAnsi="Times New Roman" w:cs="Times New Roman"/>
          <w:b/>
          <w:sz w:val="24"/>
          <w:szCs w:val="24"/>
        </w:rPr>
        <w:t>8</w:t>
      </w:r>
    </w:p>
    <w:p w:rsidR="006B2D0A" w:rsidRPr="002534B0" w:rsidRDefault="006B2D0A" w:rsidP="006B2D0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D35FD4" w:rsidRPr="002534B0" w:rsidRDefault="00D35FD4" w:rsidP="00D35FD4">
      <w:pPr>
        <w:tabs>
          <w:tab w:val="left" w:pos="9381"/>
        </w:tabs>
        <w:ind w:firstLine="709"/>
        <w:jc w:val="center"/>
        <w:rPr>
          <w:rFonts w:ascii="Times New Roman" w:hAnsi="Times New Roman" w:cs="Times New Roman"/>
          <w:sz w:val="24"/>
          <w:szCs w:val="24"/>
        </w:rPr>
      </w:pPr>
    </w:p>
    <w:p w:rsidR="00FB442B" w:rsidRDefault="00D35FD4" w:rsidP="00D35FD4">
      <w:pPr>
        <w:tabs>
          <w:tab w:val="left" w:pos="10065"/>
        </w:tabs>
        <w:ind w:firstLine="0"/>
        <w:jc w:val="center"/>
        <w:rPr>
          <w:rFonts w:ascii="Times New Roman" w:hAnsi="Times New Roman" w:cs="Times New Roman"/>
          <w:b/>
          <w:sz w:val="24"/>
          <w:szCs w:val="24"/>
        </w:rPr>
      </w:pPr>
      <w:r w:rsidRPr="002534B0">
        <w:rPr>
          <w:rFonts w:ascii="Times New Roman" w:hAnsi="Times New Roman" w:cs="Times New Roman"/>
          <w:b/>
          <w:sz w:val="24"/>
          <w:szCs w:val="24"/>
        </w:rPr>
        <w:t>Перечень должностей работников муниципальн</w:t>
      </w:r>
      <w:r w:rsidR="006B2D0A" w:rsidRPr="002534B0">
        <w:rPr>
          <w:rFonts w:ascii="Times New Roman" w:hAnsi="Times New Roman" w:cs="Times New Roman"/>
          <w:b/>
          <w:sz w:val="24"/>
          <w:szCs w:val="24"/>
        </w:rPr>
        <w:t>ой</w:t>
      </w:r>
      <w:r w:rsidRPr="002534B0">
        <w:rPr>
          <w:rFonts w:ascii="Times New Roman" w:hAnsi="Times New Roman" w:cs="Times New Roman"/>
          <w:b/>
          <w:sz w:val="24"/>
          <w:szCs w:val="24"/>
        </w:rPr>
        <w:t xml:space="preserve"> организаци</w:t>
      </w:r>
      <w:r w:rsidR="006B2D0A" w:rsidRPr="002534B0">
        <w:rPr>
          <w:rFonts w:ascii="Times New Roman" w:hAnsi="Times New Roman" w:cs="Times New Roman"/>
          <w:b/>
          <w:sz w:val="24"/>
          <w:szCs w:val="24"/>
        </w:rPr>
        <w:t>и</w:t>
      </w:r>
      <w:r w:rsidRPr="002534B0">
        <w:rPr>
          <w:rFonts w:ascii="Times New Roman" w:hAnsi="Times New Roman" w:cs="Times New Roman"/>
          <w:b/>
          <w:sz w:val="24"/>
          <w:szCs w:val="24"/>
        </w:rPr>
        <w:t xml:space="preserve">, </w:t>
      </w:r>
    </w:p>
    <w:p w:rsidR="00D35FD4" w:rsidRPr="002534B0" w:rsidRDefault="00D35FD4" w:rsidP="00D35FD4">
      <w:pPr>
        <w:tabs>
          <w:tab w:val="left" w:pos="10065"/>
        </w:tabs>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относящихся к административно-управленческому персоналу </w:t>
      </w:r>
    </w:p>
    <w:p w:rsidR="00D35FD4" w:rsidRPr="002534B0" w:rsidRDefault="00D35FD4" w:rsidP="00D35FD4">
      <w:pPr>
        <w:tabs>
          <w:tab w:val="left" w:pos="9381"/>
        </w:tabs>
        <w:ind w:firstLine="709"/>
        <w:jc w:val="center"/>
        <w:rPr>
          <w:rFonts w:ascii="Times New Roman" w:hAnsi="Times New Roman" w:cs="Times New Roman"/>
          <w:sz w:val="24"/>
          <w:szCs w:val="24"/>
        </w:rPr>
      </w:pPr>
    </w:p>
    <w:tbl>
      <w:tblPr>
        <w:tblW w:w="3470" w:type="pct"/>
        <w:jc w:val="center"/>
        <w:tblInd w:w="-7" w:type="dxa"/>
        <w:tblCellMar>
          <w:left w:w="70" w:type="dxa"/>
          <w:right w:w="70" w:type="dxa"/>
        </w:tblCellMar>
        <w:tblLook w:val="0000"/>
      </w:tblPr>
      <w:tblGrid>
        <w:gridCol w:w="6982"/>
      </w:tblGrid>
      <w:tr w:rsidR="00D35FD4" w:rsidRPr="002534B0" w:rsidTr="00FB442B">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D35FD4" w:rsidRPr="002534B0" w:rsidRDefault="00D35FD4" w:rsidP="002534B0">
            <w:pPr>
              <w:tabs>
                <w:tab w:val="left" w:pos="9381"/>
              </w:tabs>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1. Должности руководителей</w:t>
            </w:r>
          </w:p>
        </w:tc>
      </w:tr>
      <w:tr w:rsidR="00D35FD4" w:rsidRPr="002534B0" w:rsidTr="00FB442B">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D35FD4" w:rsidRPr="002534B0" w:rsidRDefault="00D35FD4" w:rsidP="002534B0">
            <w:pPr>
              <w:tabs>
                <w:tab w:val="left" w:pos="9381"/>
              </w:tabs>
              <w:spacing w:line="276" w:lineRule="auto"/>
              <w:ind w:firstLine="0"/>
              <w:jc w:val="left"/>
              <w:rPr>
                <w:rFonts w:ascii="Times New Roman" w:hAnsi="Times New Roman" w:cs="Times New Roman"/>
                <w:sz w:val="24"/>
                <w:szCs w:val="24"/>
              </w:rPr>
            </w:pPr>
            <w:r w:rsidRPr="002534B0">
              <w:rPr>
                <w:rFonts w:ascii="Times New Roman" w:hAnsi="Times New Roman" w:cs="Times New Roman"/>
                <w:sz w:val="24"/>
                <w:szCs w:val="24"/>
              </w:rPr>
              <w:t>Руководитель (директор, заведующий)</w:t>
            </w:r>
          </w:p>
        </w:tc>
      </w:tr>
      <w:tr w:rsidR="00D35FD4" w:rsidRPr="002534B0" w:rsidTr="00FB442B">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D35FD4" w:rsidRPr="002534B0" w:rsidRDefault="00D35FD4" w:rsidP="002534B0">
            <w:pPr>
              <w:tabs>
                <w:tab w:val="left" w:pos="9381"/>
              </w:tabs>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Заместитель руководителя (директора, заведующего)</w:t>
            </w:r>
          </w:p>
        </w:tc>
      </w:tr>
      <w:tr w:rsidR="00D35FD4" w:rsidRPr="002534B0" w:rsidTr="00FB442B">
        <w:trPr>
          <w:cantSplit/>
          <w:trHeight w:val="240"/>
          <w:jc w:val="center"/>
        </w:trPr>
        <w:tc>
          <w:tcPr>
            <w:tcW w:w="5000" w:type="pct"/>
            <w:tcBorders>
              <w:top w:val="single" w:sz="6" w:space="0" w:color="auto"/>
              <w:left w:val="single" w:sz="6" w:space="0" w:color="auto"/>
              <w:bottom w:val="single" w:sz="6" w:space="0" w:color="auto"/>
              <w:right w:val="single" w:sz="6" w:space="0" w:color="auto"/>
            </w:tcBorders>
            <w:vAlign w:val="center"/>
          </w:tcPr>
          <w:p w:rsidR="00D35FD4" w:rsidRPr="002534B0" w:rsidRDefault="006B2D0A" w:rsidP="002534B0">
            <w:pPr>
              <w:tabs>
                <w:tab w:val="left" w:pos="0"/>
              </w:tabs>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2</w:t>
            </w:r>
            <w:r w:rsidR="00D35FD4" w:rsidRPr="002534B0">
              <w:rPr>
                <w:rFonts w:ascii="Times New Roman" w:hAnsi="Times New Roman" w:cs="Times New Roman"/>
                <w:sz w:val="24"/>
                <w:szCs w:val="24"/>
              </w:rPr>
              <w:t>. Главный бухгалтер</w:t>
            </w:r>
          </w:p>
        </w:tc>
      </w:tr>
    </w:tbl>
    <w:p w:rsidR="00D35FD4" w:rsidRPr="002534B0" w:rsidRDefault="00D35FD4" w:rsidP="00D35FD4">
      <w:pPr>
        <w:tabs>
          <w:tab w:val="left" w:pos="9381"/>
        </w:tabs>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5C6BB5" w:rsidRPr="002534B0" w:rsidRDefault="005C6BB5" w:rsidP="00E45D99">
      <w:pPr>
        <w:ind w:firstLine="709"/>
        <w:rPr>
          <w:rFonts w:ascii="Times New Roman" w:hAnsi="Times New Roman" w:cs="Times New Roman"/>
          <w:sz w:val="24"/>
          <w:szCs w:val="24"/>
        </w:rPr>
      </w:pPr>
    </w:p>
    <w:p w:rsidR="005C6BB5" w:rsidRPr="002534B0" w:rsidRDefault="005C6BB5"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6B2D0A" w:rsidRPr="002534B0" w:rsidRDefault="006B2D0A" w:rsidP="00D35FD4">
      <w:pPr>
        <w:ind w:left="4962" w:firstLine="0"/>
        <w:rPr>
          <w:rFonts w:ascii="Times New Roman" w:hAnsi="Times New Roman" w:cs="Times New Roman"/>
          <w:bCs/>
          <w:sz w:val="24"/>
          <w:szCs w:val="24"/>
        </w:rPr>
      </w:pPr>
    </w:p>
    <w:p w:rsidR="006B2D0A" w:rsidRPr="002534B0" w:rsidRDefault="006B2D0A" w:rsidP="00D35FD4">
      <w:pPr>
        <w:ind w:left="4962" w:firstLine="0"/>
        <w:rPr>
          <w:rFonts w:ascii="Times New Roman" w:hAnsi="Times New Roman" w:cs="Times New Roman"/>
          <w:bCs/>
          <w:sz w:val="24"/>
          <w:szCs w:val="24"/>
        </w:rPr>
      </w:pPr>
    </w:p>
    <w:p w:rsidR="006B2D0A" w:rsidRPr="002534B0" w:rsidRDefault="006B2D0A" w:rsidP="00D35FD4">
      <w:pPr>
        <w:ind w:left="4962" w:firstLine="0"/>
        <w:rPr>
          <w:rFonts w:ascii="Times New Roman" w:hAnsi="Times New Roman" w:cs="Times New Roman"/>
          <w:bCs/>
          <w:sz w:val="24"/>
          <w:szCs w:val="24"/>
        </w:rPr>
      </w:pPr>
    </w:p>
    <w:p w:rsidR="006B2D0A" w:rsidRPr="002534B0" w:rsidRDefault="006B2D0A" w:rsidP="00D35FD4">
      <w:pPr>
        <w:ind w:left="4962" w:firstLine="0"/>
        <w:rPr>
          <w:rFonts w:ascii="Times New Roman" w:hAnsi="Times New Roman" w:cs="Times New Roman"/>
          <w:bCs/>
          <w:sz w:val="24"/>
          <w:szCs w:val="24"/>
        </w:rPr>
      </w:pPr>
    </w:p>
    <w:p w:rsidR="006B2D0A" w:rsidRDefault="006B2D0A"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Default="002534B0" w:rsidP="00D35FD4">
      <w:pPr>
        <w:ind w:left="4962" w:firstLine="0"/>
        <w:rPr>
          <w:rFonts w:ascii="Times New Roman" w:hAnsi="Times New Roman" w:cs="Times New Roman"/>
          <w:bCs/>
          <w:sz w:val="24"/>
          <w:szCs w:val="24"/>
        </w:rPr>
      </w:pPr>
    </w:p>
    <w:p w:rsidR="002534B0" w:rsidRPr="002534B0" w:rsidRDefault="002534B0" w:rsidP="00D35FD4">
      <w:pPr>
        <w:ind w:left="4962" w:firstLine="0"/>
        <w:rPr>
          <w:rFonts w:ascii="Times New Roman" w:hAnsi="Times New Roman" w:cs="Times New Roman"/>
          <w:bCs/>
          <w:sz w:val="24"/>
          <w:szCs w:val="24"/>
        </w:rPr>
      </w:pPr>
    </w:p>
    <w:p w:rsidR="00D35FD4" w:rsidRPr="002534B0" w:rsidRDefault="00D35FD4" w:rsidP="00D35FD4">
      <w:pPr>
        <w:ind w:left="4962" w:firstLine="0"/>
        <w:rPr>
          <w:rFonts w:ascii="Times New Roman" w:hAnsi="Times New Roman" w:cs="Times New Roman"/>
          <w:b/>
          <w:sz w:val="24"/>
          <w:szCs w:val="24"/>
        </w:rPr>
      </w:pPr>
      <w:r w:rsidRPr="002534B0">
        <w:rPr>
          <w:rFonts w:ascii="Times New Roman" w:hAnsi="Times New Roman" w:cs="Times New Roman"/>
          <w:b/>
          <w:bCs/>
          <w:sz w:val="24"/>
          <w:szCs w:val="24"/>
        </w:rPr>
        <w:t>Приложение №</w:t>
      </w:r>
      <w:r w:rsidR="006B2D0A" w:rsidRPr="002534B0">
        <w:rPr>
          <w:rFonts w:ascii="Times New Roman" w:hAnsi="Times New Roman" w:cs="Times New Roman"/>
          <w:b/>
          <w:bCs/>
          <w:sz w:val="24"/>
          <w:szCs w:val="24"/>
        </w:rPr>
        <w:t xml:space="preserve"> 9</w:t>
      </w:r>
    </w:p>
    <w:p w:rsidR="006B2D0A" w:rsidRPr="002534B0" w:rsidRDefault="006B2D0A" w:rsidP="006B2D0A">
      <w:pPr>
        <w:ind w:left="4820" w:firstLine="0"/>
        <w:rPr>
          <w:rFonts w:ascii="Times New Roman" w:hAnsi="Times New Roman" w:cs="Times New Roman"/>
          <w:sz w:val="24"/>
          <w:szCs w:val="24"/>
        </w:rPr>
      </w:pPr>
      <w:r w:rsidRPr="002534B0">
        <w:rPr>
          <w:rFonts w:ascii="Times New Roman" w:hAnsi="Times New Roman" w:cs="Times New Roman"/>
          <w:sz w:val="24"/>
          <w:szCs w:val="24"/>
        </w:rPr>
        <w:t>к Положению об оплате труда работников МАОУ «Тавринская СОШ», в отношении которой функции и полномочия учредителя осуществляются МОУО МО Красноуфимский округ</w:t>
      </w:r>
      <w:r w:rsidRPr="002534B0">
        <w:rPr>
          <w:rFonts w:ascii="Times New Roman" w:hAnsi="Times New Roman" w:cs="Times New Roman"/>
          <w:sz w:val="24"/>
          <w:szCs w:val="24"/>
        </w:rPr>
        <w:cr/>
      </w:r>
    </w:p>
    <w:p w:rsidR="00D35FD4" w:rsidRPr="002534B0" w:rsidRDefault="00D35FD4" w:rsidP="00D35FD4">
      <w:pPr>
        <w:tabs>
          <w:tab w:val="left" w:pos="9381"/>
        </w:tabs>
        <w:jc w:val="right"/>
        <w:rPr>
          <w:rFonts w:ascii="Times New Roman" w:hAnsi="Times New Roman" w:cs="Times New Roman"/>
          <w:bCs/>
          <w:sz w:val="24"/>
          <w:szCs w:val="24"/>
        </w:rPr>
      </w:pPr>
    </w:p>
    <w:p w:rsidR="00D35FD4" w:rsidRPr="002534B0" w:rsidRDefault="00C362FD" w:rsidP="00C362FD">
      <w:pPr>
        <w:tabs>
          <w:tab w:val="left" w:pos="9381"/>
        </w:tabs>
        <w:ind w:firstLine="0"/>
        <w:jc w:val="center"/>
        <w:rPr>
          <w:rFonts w:ascii="Times New Roman" w:hAnsi="Times New Roman" w:cs="Times New Roman"/>
          <w:b/>
          <w:sz w:val="24"/>
          <w:szCs w:val="24"/>
        </w:rPr>
      </w:pPr>
      <w:r w:rsidRPr="002534B0">
        <w:rPr>
          <w:rFonts w:ascii="Times New Roman" w:hAnsi="Times New Roman" w:cs="Times New Roman"/>
          <w:b/>
          <w:sz w:val="24"/>
          <w:szCs w:val="24"/>
        </w:rPr>
        <w:t xml:space="preserve">Перечень должностей работников </w:t>
      </w:r>
    </w:p>
    <w:p w:rsidR="00D35FD4" w:rsidRPr="002534B0" w:rsidRDefault="00C362FD" w:rsidP="00C362FD">
      <w:pPr>
        <w:tabs>
          <w:tab w:val="left" w:pos="9381"/>
        </w:tabs>
        <w:ind w:firstLine="0"/>
        <w:jc w:val="center"/>
        <w:rPr>
          <w:rFonts w:ascii="Times New Roman" w:hAnsi="Times New Roman" w:cs="Times New Roman"/>
          <w:b/>
          <w:sz w:val="24"/>
          <w:szCs w:val="24"/>
        </w:rPr>
      </w:pPr>
      <w:r w:rsidRPr="002534B0">
        <w:rPr>
          <w:rFonts w:ascii="Times New Roman" w:hAnsi="Times New Roman" w:cs="Times New Roman"/>
          <w:b/>
          <w:sz w:val="24"/>
          <w:szCs w:val="24"/>
        </w:rPr>
        <w:t>муниципальн</w:t>
      </w:r>
      <w:r w:rsidR="006B2D0A" w:rsidRPr="002534B0">
        <w:rPr>
          <w:rFonts w:ascii="Times New Roman" w:hAnsi="Times New Roman" w:cs="Times New Roman"/>
          <w:b/>
          <w:sz w:val="24"/>
          <w:szCs w:val="24"/>
        </w:rPr>
        <w:t>ой</w:t>
      </w:r>
      <w:r w:rsidRPr="002534B0">
        <w:rPr>
          <w:rFonts w:ascii="Times New Roman" w:hAnsi="Times New Roman" w:cs="Times New Roman"/>
          <w:b/>
          <w:sz w:val="24"/>
          <w:szCs w:val="24"/>
        </w:rPr>
        <w:t xml:space="preserve"> организаци</w:t>
      </w:r>
      <w:r w:rsidR="006B2D0A" w:rsidRPr="002534B0">
        <w:rPr>
          <w:rFonts w:ascii="Times New Roman" w:hAnsi="Times New Roman" w:cs="Times New Roman"/>
          <w:b/>
          <w:sz w:val="24"/>
          <w:szCs w:val="24"/>
        </w:rPr>
        <w:t>и</w:t>
      </w:r>
      <w:r w:rsidRPr="002534B0">
        <w:rPr>
          <w:rFonts w:ascii="Times New Roman" w:hAnsi="Times New Roman" w:cs="Times New Roman"/>
          <w:b/>
          <w:sz w:val="24"/>
          <w:szCs w:val="24"/>
        </w:rPr>
        <w:t>, относящихся к основному персоналу</w:t>
      </w:r>
    </w:p>
    <w:p w:rsidR="00D35FD4" w:rsidRPr="002534B0" w:rsidRDefault="00D35FD4" w:rsidP="00D35FD4">
      <w:pPr>
        <w:tabs>
          <w:tab w:val="left" w:pos="9381"/>
        </w:tabs>
        <w:jc w:val="center"/>
        <w:rPr>
          <w:rFonts w:ascii="Times New Roman" w:hAnsi="Times New Roman" w:cs="Times New Roman"/>
          <w:sz w:val="24"/>
          <w:szCs w:val="24"/>
        </w:rPr>
      </w:pPr>
    </w:p>
    <w:tbl>
      <w:tblPr>
        <w:tblW w:w="4555" w:type="pct"/>
        <w:jc w:val="center"/>
        <w:tblCellMar>
          <w:left w:w="70" w:type="dxa"/>
          <w:right w:w="70" w:type="dxa"/>
        </w:tblCellMar>
        <w:tblLook w:val="0000"/>
      </w:tblPr>
      <w:tblGrid>
        <w:gridCol w:w="2480"/>
        <w:gridCol w:w="6686"/>
      </w:tblGrid>
      <w:tr w:rsidR="00D35FD4" w:rsidRPr="002534B0" w:rsidTr="00FB442B">
        <w:trPr>
          <w:cantSplit/>
          <w:trHeight w:val="240"/>
          <w:jc w:val="center"/>
        </w:trPr>
        <w:tc>
          <w:tcPr>
            <w:tcW w:w="1353" w:type="pct"/>
            <w:tcBorders>
              <w:top w:val="single" w:sz="6" w:space="0" w:color="auto"/>
              <w:left w:val="single" w:sz="6" w:space="0" w:color="auto"/>
              <w:bottom w:val="single" w:sz="6" w:space="0" w:color="auto"/>
              <w:right w:val="single" w:sz="6" w:space="0" w:color="auto"/>
            </w:tcBorders>
            <w:vAlign w:val="center"/>
          </w:tcPr>
          <w:p w:rsidR="00D35FD4" w:rsidRPr="002534B0" w:rsidRDefault="00D35FD4" w:rsidP="002534B0">
            <w:pPr>
              <w:tabs>
                <w:tab w:val="left" w:pos="9381"/>
              </w:tabs>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Вид учреждения</w:t>
            </w:r>
          </w:p>
        </w:tc>
        <w:tc>
          <w:tcPr>
            <w:tcW w:w="3647" w:type="pct"/>
            <w:tcBorders>
              <w:top w:val="single" w:sz="6" w:space="0" w:color="auto"/>
              <w:left w:val="single" w:sz="6" w:space="0" w:color="auto"/>
              <w:bottom w:val="single" w:sz="6" w:space="0" w:color="auto"/>
              <w:right w:val="single" w:sz="6" w:space="0" w:color="auto"/>
            </w:tcBorders>
            <w:vAlign w:val="center"/>
          </w:tcPr>
          <w:p w:rsidR="00D35FD4" w:rsidRPr="002534B0" w:rsidRDefault="00D35FD4" w:rsidP="002534B0">
            <w:pPr>
              <w:tabs>
                <w:tab w:val="left" w:pos="9381"/>
              </w:tabs>
              <w:spacing w:line="276" w:lineRule="auto"/>
              <w:ind w:firstLine="0"/>
              <w:jc w:val="center"/>
              <w:rPr>
                <w:rFonts w:ascii="Times New Roman" w:hAnsi="Times New Roman" w:cs="Times New Roman"/>
                <w:sz w:val="24"/>
                <w:szCs w:val="24"/>
              </w:rPr>
            </w:pPr>
            <w:r w:rsidRPr="002534B0">
              <w:rPr>
                <w:rFonts w:ascii="Times New Roman" w:hAnsi="Times New Roman" w:cs="Times New Roman"/>
                <w:sz w:val="24"/>
                <w:szCs w:val="24"/>
              </w:rPr>
              <w:t>Наименование должностей</w:t>
            </w:r>
          </w:p>
        </w:tc>
      </w:tr>
      <w:tr w:rsidR="00D35FD4" w:rsidRPr="002534B0" w:rsidTr="00FB442B">
        <w:trPr>
          <w:cantSplit/>
          <w:trHeight w:val="240"/>
          <w:jc w:val="center"/>
        </w:trPr>
        <w:tc>
          <w:tcPr>
            <w:tcW w:w="1353" w:type="pct"/>
            <w:tcBorders>
              <w:top w:val="single" w:sz="6" w:space="0" w:color="auto"/>
              <w:left w:val="single" w:sz="6" w:space="0" w:color="auto"/>
              <w:bottom w:val="single" w:sz="6" w:space="0" w:color="auto"/>
              <w:right w:val="single" w:sz="6" w:space="0" w:color="auto"/>
            </w:tcBorders>
          </w:tcPr>
          <w:p w:rsidR="00D35FD4" w:rsidRPr="002534B0" w:rsidRDefault="00D35FD4" w:rsidP="002534B0">
            <w:pPr>
              <w:tabs>
                <w:tab w:val="left" w:pos="9381"/>
              </w:tabs>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Общеобразовательное  учреждение</w:t>
            </w:r>
          </w:p>
        </w:tc>
        <w:tc>
          <w:tcPr>
            <w:tcW w:w="3647" w:type="pct"/>
            <w:tcBorders>
              <w:top w:val="single" w:sz="6" w:space="0" w:color="auto"/>
              <w:left w:val="single" w:sz="6" w:space="0" w:color="auto"/>
              <w:bottom w:val="single" w:sz="6" w:space="0" w:color="auto"/>
              <w:right w:val="single" w:sz="6" w:space="0" w:color="auto"/>
            </w:tcBorders>
          </w:tcPr>
          <w:p w:rsidR="00D35FD4" w:rsidRPr="002534B0" w:rsidRDefault="00D35FD4" w:rsidP="002534B0">
            <w:pPr>
              <w:tabs>
                <w:tab w:val="left" w:pos="9381"/>
              </w:tabs>
              <w:spacing w:line="276" w:lineRule="auto"/>
              <w:ind w:firstLine="0"/>
              <w:rPr>
                <w:rFonts w:ascii="Times New Roman" w:hAnsi="Times New Roman" w:cs="Times New Roman"/>
                <w:sz w:val="24"/>
                <w:szCs w:val="24"/>
              </w:rPr>
            </w:pPr>
            <w:r w:rsidRPr="002534B0">
              <w:rPr>
                <w:rFonts w:ascii="Times New Roman" w:hAnsi="Times New Roman" w:cs="Times New Roman"/>
                <w:sz w:val="24"/>
                <w:szCs w:val="24"/>
              </w:rPr>
              <w:t>Педагогические работники, осуществляющие образовательную деятельность: учитель, учитель-логопед, педагог-психолог,  педагог-организатор, педагог-библиотекарь, преподаватель-организатор основ безопасности жизнедеятельности, воспитатель ГПД, учитель-дефектолог, социальный педагог.</w:t>
            </w:r>
          </w:p>
        </w:tc>
      </w:tr>
    </w:tbl>
    <w:p w:rsidR="00D35FD4" w:rsidRPr="002534B0" w:rsidRDefault="00D35FD4" w:rsidP="00D35FD4">
      <w:pPr>
        <w:tabs>
          <w:tab w:val="left" w:pos="9381"/>
        </w:tabs>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D35FD4" w:rsidRPr="002534B0" w:rsidRDefault="00D35FD4" w:rsidP="00E45D99">
      <w:pPr>
        <w:ind w:firstLine="709"/>
        <w:rPr>
          <w:rFonts w:ascii="Times New Roman" w:hAnsi="Times New Roman" w:cs="Times New Roman"/>
          <w:sz w:val="24"/>
          <w:szCs w:val="24"/>
        </w:rPr>
      </w:pPr>
    </w:p>
    <w:p w:rsidR="005C6BB5" w:rsidRPr="002534B0" w:rsidRDefault="005C6BB5" w:rsidP="00E45D99">
      <w:pPr>
        <w:ind w:firstLine="709"/>
        <w:rPr>
          <w:rFonts w:ascii="Times New Roman" w:hAnsi="Times New Roman" w:cs="Times New Roman"/>
          <w:sz w:val="24"/>
          <w:szCs w:val="24"/>
        </w:rPr>
      </w:pPr>
    </w:p>
    <w:p w:rsidR="00B34B17" w:rsidRPr="002534B0" w:rsidRDefault="00B34B17" w:rsidP="00E45D99">
      <w:pPr>
        <w:ind w:firstLine="709"/>
        <w:jc w:val="center"/>
        <w:rPr>
          <w:rFonts w:ascii="Times New Roman" w:hAnsi="Times New Roman" w:cs="Times New Roman"/>
          <w:sz w:val="24"/>
          <w:szCs w:val="24"/>
        </w:rPr>
      </w:pPr>
    </w:p>
    <w:sectPr w:rsidR="00B34B17" w:rsidRPr="002534B0" w:rsidSect="00317429">
      <w:headerReference w:type="even" r:id="rId9"/>
      <w:pgSz w:w="11906" w:h="16838"/>
      <w:pgMar w:top="993" w:right="56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B9" w:rsidRDefault="005451B9" w:rsidP="00B34B17">
      <w:r>
        <w:separator/>
      </w:r>
    </w:p>
  </w:endnote>
  <w:endnote w:type="continuationSeparator" w:id="1">
    <w:p w:rsidR="005451B9" w:rsidRDefault="005451B9" w:rsidP="00B34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B9" w:rsidRDefault="005451B9" w:rsidP="00B34B17">
      <w:r>
        <w:separator/>
      </w:r>
    </w:p>
  </w:footnote>
  <w:footnote w:type="continuationSeparator" w:id="1">
    <w:p w:rsidR="005451B9" w:rsidRDefault="005451B9" w:rsidP="00B3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A6" w:rsidRDefault="00FD2176">
    <w:pPr>
      <w:rPr>
        <w:sz w:val="2"/>
        <w:szCs w:val="2"/>
      </w:rPr>
    </w:pPr>
    <w:r w:rsidRPr="00FD2176">
      <w:rPr>
        <w:noProof/>
      </w:rPr>
      <w:pict>
        <v:shapetype id="_x0000_t202" coordsize="21600,21600" o:spt="202" path="m,l,21600r21600,l21600,xe">
          <v:stroke joinstyle="miter"/>
          <v:path gradientshapeok="t" o:connecttype="rect"/>
        </v:shapetype>
        <v:shape id="Text Box 4" o:spid="_x0000_s4097" type="#_x0000_t202" style="position:absolute;left:0;text-align:left;margin-left:312.25pt;margin-top:171.75pt;width:8.55pt;height:9.7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VqQ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" filled="f" stroked="f">
          <v:textbox style="mso-fit-shape-to-text:t" inset="0,0,0,0">
            <w:txbxContent>
              <w:p w:rsidR="00AC35AA" w:rsidRDefault="00FD2176">
                <w:r>
                  <w:fldChar w:fldCharType="begin"/>
                </w:r>
                <w:r w:rsidR="00AC35AA">
                  <w:instrText xml:space="preserve"> PAGE \* MERGEFORMAT </w:instrText>
                </w:r>
                <w:r>
                  <w:fldChar w:fldCharType="separate"/>
                </w:r>
                <w:r w:rsidR="00AC35AA" w:rsidRPr="00A072A0">
                  <w:rPr>
                    <w:noProof/>
                  </w:rPr>
                  <w:t>34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059"/>
    <w:multiLevelType w:val="hybridMultilevel"/>
    <w:tmpl w:val="B4325200"/>
    <w:lvl w:ilvl="0" w:tplc="0419000F">
      <w:start w:val="1"/>
      <w:numFmt w:val="decimal"/>
      <w:lvlText w:val="%1."/>
      <w:lvlJc w:val="left"/>
      <w:pPr>
        <w:ind w:left="1211"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9360D3C"/>
    <w:multiLevelType w:val="multilevel"/>
    <w:tmpl w:val="7676F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83A13"/>
    <w:multiLevelType w:val="hybridMultilevel"/>
    <w:tmpl w:val="8F88C332"/>
    <w:lvl w:ilvl="0" w:tplc="14F2F7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667FA4"/>
    <w:multiLevelType w:val="hybridMultilevel"/>
    <w:tmpl w:val="266C7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366D38"/>
    <w:multiLevelType w:val="multilevel"/>
    <w:tmpl w:val="3926E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167D9"/>
    <w:multiLevelType w:val="hybridMultilevel"/>
    <w:tmpl w:val="30FC9490"/>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8A667C"/>
    <w:multiLevelType w:val="hybridMultilevel"/>
    <w:tmpl w:val="F134D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CD6589"/>
    <w:multiLevelType w:val="hybridMultilevel"/>
    <w:tmpl w:val="171CF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0C3764"/>
    <w:multiLevelType w:val="multilevel"/>
    <w:tmpl w:val="796A5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F0670"/>
    <w:multiLevelType w:val="hybridMultilevel"/>
    <w:tmpl w:val="3C482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CB375D"/>
    <w:multiLevelType w:val="multilevel"/>
    <w:tmpl w:val="959893AE"/>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85975"/>
    <w:multiLevelType w:val="multilevel"/>
    <w:tmpl w:val="6702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54A10"/>
    <w:multiLevelType w:val="multilevel"/>
    <w:tmpl w:val="0F86E878"/>
    <w:lvl w:ilvl="0">
      <w:start w:val="1"/>
      <w:numFmt w:val="decimal"/>
      <w:lvlText w:val="%1)"/>
      <w:lvlJc w:val="left"/>
      <w:rPr>
        <w:b w:val="0"/>
        <w:bCs w:val="0"/>
        <w:i w:val="0"/>
        <w:iCs w:val="0"/>
        <w:smallCaps w:val="0"/>
        <w:strike w:val="0"/>
        <w:color w:val="000000"/>
        <w:spacing w:val="0"/>
        <w:w w:val="100"/>
        <w:position w:val="0"/>
        <w:sz w:val="28"/>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415AD"/>
    <w:multiLevelType w:val="hybridMultilevel"/>
    <w:tmpl w:val="BC72D048"/>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65262B"/>
    <w:multiLevelType w:val="hybridMultilevel"/>
    <w:tmpl w:val="045803BA"/>
    <w:lvl w:ilvl="0" w:tplc="0419000F">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15">
    <w:nsid w:val="5B1C1C18"/>
    <w:multiLevelType w:val="hybridMultilevel"/>
    <w:tmpl w:val="6F94DE1E"/>
    <w:lvl w:ilvl="0" w:tplc="5906BE20">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F7D0226"/>
    <w:multiLevelType w:val="multilevel"/>
    <w:tmpl w:val="3DAAF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137490"/>
    <w:multiLevelType w:val="hybridMultilevel"/>
    <w:tmpl w:val="333616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6E17607"/>
    <w:multiLevelType w:val="hybridMultilevel"/>
    <w:tmpl w:val="93D836CA"/>
    <w:lvl w:ilvl="0" w:tplc="04190011">
      <w:start w:val="1"/>
      <w:numFmt w:val="decimal"/>
      <w:lvlText w:val="%1)"/>
      <w:lvlJc w:val="left"/>
      <w:pPr>
        <w:ind w:left="1211"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7FA667A8"/>
    <w:multiLevelType w:val="hybridMultilevel"/>
    <w:tmpl w:val="81C4A640"/>
    <w:lvl w:ilvl="0" w:tplc="ED240E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8"/>
  </w:num>
  <w:num w:numId="3">
    <w:abstractNumId w:val="5"/>
  </w:num>
  <w:num w:numId="4">
    <w:abstractNumId w:val="12"/>
  </w:num>
  <w:num w:numId="5">
    <w:abstractNumId w:val="4"/>
  </w:num>
  <w:num w:numId="6">
    <w:abstractNumId w:val="16"/>
  </w:num>
  <w:num w:numId="7">
    <w:abstractNumId w:val="11"/>
  </w:num>
  <w:num w:numId="8">
    <w:abstractNumId w:val="15"/>
  </w:num>
  <w:num w:numId="9">
    <w:abstractNumId w:val="2"/>
  </w:num>
  <w:num w:numId="10">
    <w:abstractNumId w:val="17"/>
  </w:num>
  <w:num w:numId="11">
    <w:abstractNumId w:val="1"/>
  </w:num>
  <w:num w:numId="12">
    <w:abstractNumId w:val="7"/>
  </w:num>
  <w:num w:numId="13">
    <w:abstractNumId w:val="6"/>
  </w:num>
  <w:num w:numId="14">
    <w:abstractNumId w:val="3"/>
  </w:num>
  <w:num w:numId="15">
    <w:abstractNumId w:val="9"/>
  </w:num>
  <w:num w:numId="16">
    <w:abstractNumId w:val="13"/>
  </w:num>
  <w:num w:numId="17">
    <w:abstractNumId w:val="0"/>
  </w:num>
  <w:num w:numId="18">
    <w:abstractNumId w:val="18"/>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567"/>
    <w:rsid w:val="00006BE4"/>
    <w:rsid w:val="00007883"/>
    <w:rsid w:val="00032883"/>
    <w:rsid w:val="00050249"/>
    <w:rsid w:val="000579B3"/>
    <w:rsid w:val="0009051A"/>
    <w:rsid w:val="000B5A0E"/>
    <w:rsid w:val="000B78BE"/>
    <w:rsid w:val="000E58A1"/>
    <w:rsid w:val="000F6D9C"/>
    <w:rsid w:val="0014153C"/>
    <w:rsid w:val="00153FBA"/>
    <w:rsid w:val="001862BB"/>
    <w:rsid w:val="001C4FC5"/>
    <w:rsid w:val="00217EA6"/>
    <w:rsid w:val="002534B0"/>
    <w:rsid w:val="00266EC1"/>
    <w:rsid w:val="00285091"/>
    <w:rsid w:val="002C192C"/>
    <w:rsid w:val="002C5FDF"/>
    <w:rsid w:val="002D348F"/>
    <w:rsid w:val="00317429"/>
    <w:rsid w:val="0034751A"/>
    <w:rsid w:val="0036469A"/>
    <w:rsid w:val="003656EE"/>
    <w:rsid w:val="00370495"/>
    <w:rsid w:val="0038210D"/>
    <w:rsid w:val="00391356"/>
    <w:rsid w:val="003B1162"/>
    <w:rsid w:val="003C394D"/>
    <w:rsid w:val="003D108A"/>
    <w:rsid w:val="003D247E"/>
    <w:rsid w:val="003D327E"/>
    <w:rsid w:val="003E0C69"/>
    <w:rsid w:val="0040395E"/>
    <w:rsid w:val="004111BC"/>
    <w:rsid w:val="00424029"/>
    <w:rsid w:val="00496868"/>
    <w:rsid w:val="004B3797"/>
    <w:rsid w:val="0051281E"/>
    <w:rsid w:val="0052367D"/>
    <w:rsid w:val="005451B9"/>
    <w:rsid w:val="0054709E"/>
    <w:rsid w:val="00594E4E"/>
    <w:rsid w:val="005A21B7"/>
    <w:rsid w:val="005C6BB5"/>
    <w:rsid w:val="005F34D7"/>
    <w:rsid w:val="005F597F"/>
    <w:rsid w:val="006257F7"/>
    <w:rsid w:val="006319EA"/>
    <w:rsid w:val="0063244C"/>
    <w:rsid w:val="006B2D0A"/>
    <w:rsid w:val="006B3D2E"/>
    <w:rsid w:val="00715D51"/>
    <w:rsid w:val="007814AD"/>
    <w:rsid w:val="00800DFA"/>
    <w:rsid w:val="008058DE"/>
    <w:rsid w:val="00824C34"/>
    <w:rsid w:val="0089424C"/>
    <w:rsid w:val="00895EE9"/>
    <w:rsid w:val="008D4F59"/>
    <w:rsid w:val="00995632"/>
    <w:rsid w:val="009C0E8B"/>
    <w:rsid w:val="009E58F5"/>
    <w:rsid w:val="00A15434"/>
    <w:rsid w:val="00A4106D"/>
    <w:rsid w:val="00A413D0"/>
    <w:rsid w:val="00A45146"/>
    <w:rsid w:val="00A56ADD"/>
    <w:rsid w:val="00A71B48"/>
    <w:rsid w:val="00A97CEE"/>
    <w:rsid w:val="00AC35AA"/>
    <w:rsid w:val="00AC6D85"/>
    <w:rsid w:val="00B05335"/>
    <w:rsid w:val="00B11963"/>
    <w:rsid w:val="00B23418"/>
    <w:rsid w:val="00B34988"/>
    <w:rsid w:val="00B34B17"/>
    <w:rsid w:val="00B50F7D"/>
    <w:rsid w:val="00B97251"/>
    <w:rsid w:val="00BC0F08"/>
    <w:rsid w:val="00BC12FD"/>
    <w:rsid w:val="00BF65DA"/>
    <w:rsid w:val="00C362FD"/>
    <w:rsid w:val="00C61595"/>
    <w:rsid w:val="00C75811"/>
    <w:rsid w:val="00C97A9C"/>
    <w:rsid w:val="00CD7F74"/>
    <w:rsid w:val="00CE1DE8"/>
    <w:rsid w:val="00CF1ADF"/>
    <w:rsid w:val="00CF5214"/>
    <w:rsid w:val="00CF6C73"/>
    <w:rsid w:val="00D044C6"/>
    <w:rsid w:val="00D241F6"/>
    <w:rsid w:val="00D24489"/>
    <w:rsid w:val="00D25D31"/>
    <w:rsid w:val="00D34E20"/>
    <w:rsid w:val="00D35FD4"/>
    <w:rsid w:val="00D36CBD"/>
    <w:rsid w:val="00D72D8B"/>
    <w:rsid w:val="00D81324"/>
    <w:rsid w:val="00DB1AFC"/>
    <w:rsid w:val="00E16FB8"/>
    <w:rsid w:val="00E26EFA"/>
    <w:rsid w:val="00E41500"/>
    <w:rsid w:val="00E45D99"/>
    <w:rsid w:val="00E53255"/>
    <w:rsid w:val="00E86BE0"/>
    <w:rsid w:val="00E94633"/>
    <w:rsid w:val="00EA10BA"/>
    <w:rsid w:val="00EB1C5F"/>
    <w:rsid w:val="00ED5158"/>
    <w:rsid w:val="00EF718E"/>
    <w:rsid w:val="00F07ED8"/>
    <w:rsid w:val="00F21AB1"/>
    <w:rsid w:val="00F410F2"/>
    <w:rsid w:val="00F47567"/>
    <w:rsid w:val="00F92DA7"/>
    <w:rsid w:val="00FB442B"/>
    <w:rsid w:val="00FD2176"/>
    <w:rsid w:val="00FD341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49"/>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
    <w:qFormat/>
    <w:rsid w:val="000579B3"/>
    <w:pPr>
      <w:keepNext/>
      <w:keepLines/>
      <w:widowControl/>
      <w:autoSpaceDE/>
      <w:autoSpaceDN/>
      <w:adjustRightInd/>
      <w:spacing w:before="480" w:line="276" w:lineRule="auto"/>
      <w:ind w:firstLine="0"/>
      <w:jc w:val="left"/>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3244C"/>
    <w:pPr>
      <w:ind w:firstLine="0"/>
    </w:pPr>
  </w:style>
  <w:style w:type="paragraph" w:customStyle="1" w:styleId="a4">
    <w:name w:val="Прижатый влево"/>
    <w:basedOn w:val="a"/>
    <w:next w:val="a"/>
    <w:uiPriority w:val="99"/>
    <w:rsid w:val="0063244C"/>
    <w:pPr>
      <w:ind w:firstLine="0"/>
      <w:jc w:val="left"/>
    </w:pPr>
  </w:style>
  <w:style w:type="paragraph" w:styleId="a5">
    <w:name w:val="List Paragraph"/>
    <w:basedOn w:val="a"/>
    <w:uiPriority w:val="34"/>
    <w:qFormat/>
    <w:rsid w:val="00424029"/>
    <w:pPr>
      <w:ind w:left="720"/>
      <w:contextualSpacing/>
    </w:pPr>
  </w:style>
  <w:style w:type="character" w:customStyle="1" w:styleId="a6">
    <w:name w:val="Основной текст_"/>
    <w:basedOn w:val="a0"/>
    <w:link w:val="3"/>
    <w:rsid w:val="009E58F5"/>
    <w:rPr>
      <w:rFonts w:ascii="Times New Roman" w:eastAsia="Times New Roman" w:hAnsi="Times New Roman" w:cs="Times New Roman"/>
      <w:sz w:val="17"/>
      <w:szCs w:val="17"/>
      <w:shd w:val="clear" w:color="auto" w:fill="FFFFFF"/>
    </w:rPr>
  </w:style>
  <w:style w:type="character" w:customStyle="1" w:styleId="65pt">
    <w:name w:val="Основной текст + 6;5 pt"/>
    <w:basedOn w:val="a6"/>
    <w:rsid w:val="009E58F5"/>
    <w:rPr>
      <w:rFonts w:ascii="Times New Roman" w:eastAsia="Times New Roman" w:hAnsi="Times New Roman" w:cs="Times New Roman"/>
      <w:color w:val="000000"/>
      <w:spacing w:val="0"/>
      <w:w w:val="100"/>
      <w:position w:val="0"/>
      <w:sz w:val="13"/>
      <w:szCs w:val="13"/>
      <w:shd w:val="clear" w:color="auto" w:fill="FFFFFF"/>
    </w:rPr>
  </w:style>
  <w:style w:type="character" w:customStyle="1" w:styleId="11">
    <w:name w:val="Основной текст1"/>
    <w:basedOn w:val="a6"/>
    <w:rsid w:val="009E58F5"/>
    <w:rPr>
      <w:rFonts w:ascii="Times New Roman" w:eastAsia="Times New Roman" w:hAnsi="Times New Roman" w:cs="Times New Roman"/>
      <w:color w:val="000000"/>
      <w:spacing w:val="0"/>
      <w:w w:val="100"/>
      <w:position w:val="0"/>
      <w:sz w:val="17"/>
      <w:szCs w:val="17"/>
      <w:u w:val="single"/>
      <w:shd w:val="clear" w:color="auto" w:fill="FFFFFF"/>
      <w:lang w:val="ru-RU"/>
    </w:rPr>
  </w:style>
  <w:style w:type="paragraph" w:customStyle="1" w:styleId="3">
    <w:name w:val="Основной текст3"/>
    <w:basedOn w:val="a"/>
    <w:link w:val="a6"/>
    <w:rsid w:val="009E58F5"/>
    <w:pPr>
      <w:shd w:val="clear" w:color="auto" w:fill="FFFFFF"/>
      <w:autoSpaceDE/>
      <w:autoSpaceDN/>
      <w:adjustRightInd/>
      <w:spacing w:line="0" w:lineRule="atLeast"/>
      <w:ind w:firstLine="0"/>
      <w:jc w:val="left"/>
    </w:pPr>
    <w:rPr>
      <w:rFonts w:ascii="Times New Roman" w:hAnsi="Times New Roman" w:cs="Times New Roman"/>
      <w:sz w:val="17"/>
      <w:szCs w:val="17"/>
      <w:lang w:eastAsia="en-US"/>
    </w:rPr>
  </w:style>
  <w:style w:type="character" w:customStyle="1" w:styleId="100">
    <w:name w:val="Основной текст (10)_"/>
    <w:basedOn w:val="a0"/>
    <w:link w:val="101"/>
    <w:rsid w:val="009E58F5"/>
    <w:rPr>
      <w:rFonts w:ascii="Times New Roman" w:eastAsia="Times New Roman" w:hAnsi="Times New Roman" w:cs="Times New Roman"/>
      <w:b/>
      <w:bCs/>
      <w:sz w:val="18"/>
      <w:szCs w:val="18"/>
      <w:shd w:val="clear" w:color="auto" w:fill="FFFFFF"/>
    </w:rPr>
  </w:style>
  <w:style w:type="paragraph" w:customStyle="1" w:styleId="101">
    <w:name w:val="Основной текст (10)"/>
    <w:basedOn w:val="a"/>
    <w:link w:val="100"/>
    <w:rsid w:val="009E58F5"/>
    <w:pPr>
      <w:shd w:val="clear" w:color="auto" w:fill="FFFFFF"/>
      <w:autoSpaceDE/>
      <w:autoSpaceDN/>
      <w:adjustRightInd/>
      <w:spacing w:before="360" w:after="180" w:line="211" w:lineRule="exact"/>
      <w:ind w:firstLine="0"/>
      <w:jc w:val="center"/>
    </w:pPr>
    <w:rPr>
      <w:rFonts w:ascii="Times New Roman" w:hAnsi="Times New Roman" w:cs="Times New Roman"/>
      <w:b/>
      <w:bCs/>
      <w:sz w:val="18"/>
      <w:szCs w:val="18"/>
      <w:lang w:eastAsia="en-US"/>
    </w:rPr>
  </w:style>
  <w:style w:type="character" w:customStyle="1" w:styleId="a7">
    <w:name w:val="Сноска_"/>
    <w:basedOn w:val="a0"/>
    <w:link w:val="a8"/>
    <w:rsid w:val="00B34B17"/>
    <w:rPr>
      <w:rFonts w:ascii="Times New Roman" w:eastAsia="Times New Roman" w:hAnsi="Times New Roman" w:cs="Times New Roman"/>
      <w:sz w:val="16"/>
      <w:szCs w:val="16"/>
      <w:shd w:val="clear" w:color="auto" w:fill="FFFFFF"/>
    </w:rPr>
  </w:style>
  <w:style w:type="character" w:customStyle="1" w:styleId="a9">
    <w:name w:val="Колонтитул_"/>
    <w:basedOn w:val="a0"/>
    <w:rsid w:val="00B34B17"/>
    <w:rPr>
      <w:rFonts w:ascii="Times New Roman" w:eastAsia="Times New Roman" w:hAnsi="Times New Roman" w:cs="Times New Roman"/>
      <w:b w:val="0"/>
      <w:bCs w:val="0"/>
      <w:i w:val="0"/>
      <w:iCs w:val="0"/>
      <w:smallCaps w:val="0"/>
      <w:strike w:val="0"/>
      <w:sz w:val="17"/>
      <w:szCs w:val="17"/>
      <w:u w:val="none"/>
    </w:rPr>
  </w:style>
  <w:style w:type="character" w:customStyle="1" w:styleId="aa">
    <w:name w:val="Колонтитул"/>
    <w:basedOn w:val="a9"/>
    <w:rsid w:val="00B34B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a8">
    <w:name w:val="Сноска"/>
    <w:basedOn w:val="a"/>
    <w:link w:val="a7"/>
    <w:rsid w:val="00B34B17"/>
    <w:pPr>
      <w:shd w:val="clear" w:color="auto" w:fill="FFFFFF"/>
      <w:autoSpaceDE/>
      <w:autoSpaceDN/>
      <w:adjustRightInd/>
      <w:spacing w:line="192" w:lineRule="exact"/>
      <w:ind w:firstLine="0"/>
    </w:pPr>
    <w:rPr>
      <w:rFonts w:ascii="Times New Roman" w:hAnsi="Times New Roman" w:cs="Times New Roman"/>
      <w:sz w:val="16"/>
      <w:szCs w:val="16"/>
      <w:lang w:eastAsia="en-US"/>
    </w:rPr>
  </w:style>
  <w:style w:type="paragraph" w:styleId="ab">
    <w:name w:val="footer"/>
    <w:basedOn w:val="a"/>
    <w:link w:val="ac"/>
    <w:uiPriority w:val="99"/>
    <w:unhideWhenUsed/>
    <w:rsid w:val="00391356"/>
    <w:pPr>
      <w:tabs>
        <w:tab w:val="center" w:pos="4677"/>
        <w:tab w:val="right" w:pos="9355"/>
      </w:tabs>
    </w:pPr>
  </w:style>
  <w:style w:type="character" w:customStyle="1" w:styleId="ac">
    <w:name w:val="Нижний колонтитул Знак"/>
    <w:basedOn w:val="a0"/>
    <w:link w:val="ab"/>
    <w:uiPriority w:val="99"/>
    <w:rsid w:val="00391356"/>
    <w:rPr>
      <w:rFonts w:ascii="Arial" w:eastAsia="Times New Roman" w:hAnsi="Arial" w:cs="Arial"/>
      <w:sz w:val="26"/>
      <w:szCs w:val="26"/>
      <w:lang w:eastAsia="ru-RU"/>
    </w:rPr>
  </w:style>
  <w:style w:type="paragraph" w:styleId="ad">
    <w:name w:val="header"/>
    <w:basedOn w:val="a"/>
    <w:link w:val="ae"/>
    <w:uiPriority w:val="99"/>
    <w:unhideWhenUsed/>
    <w:rsid w:val="00F07ED8"/>
    <w:pPr>
      <w:tabs>
        <w:tab w:val="center" w:pos="4677"/>
        <w:tab w:val="right" w:pos="9355"/>
      </w:tabs>
    </w:pPr>
  </w:style>
  <w:style w:type="character" w:customStyle="1" w:styleId="ae">
    <w:name w:val="Верхний колонтитул Знак"/>
    <w:basedOn w:val="a0"/>
    <w:link w:val="ad"/>
    <w:uiPriority w:val="99"/>
    <w:rsid w:val="00F07ED8"/>
    <w:rPr>
      <w:rFonts w:ascii="Arial" w:eastAsia="Times New Roman" w:hAnsi="Arial" w:cs="Arial"/>
      <w:sz w:val="26"/>
      <w:szCs w:val="26"/>
      <w:lang w:eastAsia="ru-RU"/>
    </w:rPr>
  </w:style>
  <w:style w:type="paragraph" w:styleId="af">
    <w:name w:val="Balloon Text"/>
    <w:basedOn w:val="a"/>
    <w:link w:val="af0"/>
    <w:uiPriority w:val="99"/>
    <w:semiHidden/>
    <w:unhideWhenUsed/>
    <w:rsid w:val="00D34E20"/>
    <w:rPr>
      <w:rFonts w:ascii="Tahoma" w:hAnsi="Tahoma" w:cs="Tahoma"/>
      <w:sz w:val="16"/>
      <w:szCs w:val="16"/>
    </w:rPr>
  </w:style>
  <w:style w:type="character" w:customStyle="1" w:styleId="af0">
    <w:name w:val="Текст выноски Знак"/>
    <w:basedOn w:val="a0"/>
    <w:link w:val="af"/>
    <w:uiPriority w:val="99"/>
    <w:semiHidden/>
    <w:rsid w:val="00D34E20"/>
    <w:rPr>
      <w:rFonts w:ascii="Tahoma" w:eastAsia="Times New Roman" w:hAnsi="Tahoma" w:cs="Tahoma"/>
      <w:sz w:val="16"/>
      <w:szCs w:val="16"/>
      <w:lang w:eastAsia="ru-RU"/>
    </w:rPr>
  </w:style>
  <w:style w:type="character" w:customStyle="1" w:styleId="10">
    <w:name w:val="Заголовок 1 Знак"/>
    <w:basedOn w:val="a0"/>
    <w:link w:val="1"/>
    <w:uiPriority w:val="9"/>
    <w:rsid w:val="000579B3"/>
    <w:rPr>
      <w:rFonts w:ascii="Cambria" w:eastAsia="Times New Roman" w:hAnsi="Cambria"/>
      <w:b/>
      <w:bCs/>
      <w:color w:val="365F91"/>
      <w:sz w:val="28"/>
      <w:szCs w:val="28"/>
    </w:rPr>
  </w:style>
  <w:style w:type="paragraph" w:styleId="af1">
    <w:name w:val="Normal (Web)"/>
    <w:basedOn w:val="a"/>
    <w:rsid w:val="000579B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333223">
      <w:bodyDiv w:val="1"/>
      <w:marLeft w:val="0"/>
      <w:marRight w:val="0"/>
      <w:marTop w:val="0"/>
      <w:marBottom w:val="0"/>
      <w:divBdr>
        <w:top w:val="none" w:sz="0" w:space="0" w:color="auto"/>
        <w:left w:val="none" w:sz="0" w:space="0" w:color="auto"/>
        <w:bottom w:val="none" w:sz="0" w:space="0" w:color="auto"/>
        <w:right w:val="none" w:sz="0" w:space="0" w:color="auto"/>
      </w:divBdr>
    </w:div>
    <w:div w:id="19206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F6CE-D9B2-4771-AE3C-B99054CB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cp:revision>
  <cp:lastPrinted>2019-03-22T09:44:00Z</cp:lastPrinted>
  <dcterms:created xsi:type="dcterms:W3CDTF">2019-03-22T09:48:00Z</dcterms:created>
  <dcterms:modified xsi:type="dcterms:W3CDTF">2019-07-02T09:14:00Z</dcterms:modified>
</cp:coreProperties>
</file>