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1" w:rsidRPr="00715A31" w:rsidRDefault="00715A31" w:rsidP="00715A31">
      <w:pPr>
        <w:ind w:firstLine="0"/>
        <w:jc w:val="center"/>
        <w:rPr>
          <w:sz w:val="28"/>
          <w:szCs w:val="28"/>
          <w:lang w:val="ru-RU"/>
        </w:rPr>
      </w:pPr>
      <w:r w:rsidRPr="00715A31">
        <w:rPr>
          <w:sz w:val="28"/>
          <w:szCs w:val="28"/>
          <w:lang w:val="ru-RU"/>
        </w:rPr>
        <w:t>Робототехника</w:t>
      </w:r>
    </w:p>
    <w:p w:rsidR="00715A31" w:rsidRPr="00715A31" w:rsidRDefault="00715A31" w:rsidP="00715A31">
      <w:pPr>
        <w:ind w:firstLine="0"/>
        <w:jc w:val="center"/>
        <w:rPr>
          <w:sz w:val="28"/>
          <w:szCs w:val="28"/>
          <w:lang w:val="ru-RU"/>
        </w:rPr>
      </w:pPr>
      <w:r w:rsidRPr="00715A31">
        <w:rPr>
          <w:sz w:val="28"/>
          <w:szCs w:val="28"/>
          <w:lang w:val="ru-RU"/>
        </w:rPr>
        <w:t>Аннотация</w:t>
      </w:r>
    </w:p>
    <w:p w:rsidR="00736903" w:rsidRPr="00F44AD9" w:rsidRDefault="00736903" w:rsidP="00736903">
      <w:pPr>
        <w:ind w:firstLine="0"/>
        <w:rPr>
          <w:lang w:val="ru-RU"/>
        </w:rPr>
      </w:pPr>
      <w:r>
        <w:rPr>
          <w:lang w:val="ru-RU"/>
        </w:rPr>
        <w:t>Программа составлена на основе авторской программы «Робототехника: конструирование и программирование» С. А. Филиппова. 2011 г.</w:t>
      </w:r>
    </w:p>
    <w:p w:rsidR="00736903" w:rsidRPr="00F44AD9" w:rsidRDefault="00736903" w:rsidP="00736903">
      <w:pPr>
        <w:pStyle w:val="3"/>
        <w:rPr>
          <w:lang w:val="ru-RU"/>
        </w:rPr>
      </w:pPr>
      <w:bookmarkStart w:id="0" w:name="_Toc496028382"/>
      <w:r>
        <w:rPr>
          <w:lang w:val="ru-RU"/>
        </w:rPr>
        <w:t xml:space="preserve">1.2. </w:t>
      </w:r>
      <w:r w:rsidRPr="00F44AD9">
        <w:rPr>
          <w:lang w:val="ru-RU"/>
        </w:rPr>
        <w:t>Направленность</w:t>
      </w:r>
      <w:r>
        <w:rPr>
          <w:lang w:val="ru-RU"/>
        </w:rPr>
        <w:t xml:space="preserve"> образовательной программы</w:t>
      </w:r>
      <w:bookmarkEnd w:id="0"/>
    </w:p>
    <w:p w:rsidR="00736903" w:rsidRPr="00F44AD9" w:rsidRDefault="00736903" w:rsidP="00736903">
      <w:pPr>
        <w:pStyle w:val="a5"/>
      </w:pPr>
      <w:r w:rsidRPr="00736903">
        <w:rPr>
          <w:rStyle w:val="a4"/>
          <w:lang w:val="ru-RU"/>
        </w:rPr>
        <w:t>Направленность программы - научно-техническая. Программа направлена на привлечение учащихся к современным технологиям конструирования</w:t>
      </w:r>
      <w:r w:rsidRPr="00F44AD9">
        <w:t>, программирования и использования роботизированных устройств.</w:t>
      </w:r>
    </w:p>
    <w:p w:rsidR="00736903" w:rsidRPr="00F44AD9" w:rsidRDefault="00736903" w:rsidP="00736903">
      <w:pPr>
        <w:pStyle w:val="3"/>
        <w:tabs>
          <w:tab w:val="left" w:pos="0"/>
        </w:tabs>
        <w:rPr>
          <w:lang w:val="ru-RU"/>
        </w:rPr>
      </w:pPr>
      <w:bookmarkStart w:id="1" w:name="_Toc496028384"/>
      <w:r>
        <w:rPr>
          <w:lang w:val="ru-RU"/>
        </w:rPr>
        <w:t xml:space="preserve">1.4. </w:t>
      </w:r>
      <w:r w:rsidRPr="00F44AD9">
        <w:rPr>
          <w:lang w:val="ru-RU"/>
        </w:rPr>
        <w:t>Цел</w:t>
      </w:r>
      <w:r>
        <w:rPr>
          <w:lang w:val="ru-RU"/>
        </w:rPr>
        <w:t>ь образовательной программы</w:t>
      </w:r>
      <w:bookmarkEnd w:id="1"/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736903" w:rsidRPr="00F44AD9" w:rsidRDefault="00736903" w:rsidP="00736903">
      <w:pPr>
        <w:pStyle w:val="3"/>
        <w:rPr>
          <w:lang w:val="ru-RU"/>
        </w:rPr>
      </w:pPr>
      <w:bookmarkStart w:id="2" w:name="_Toc496028385"/>
      <w:r>
        <w:rPr>
          <w:lang w:val="ru-RU"/>
        </w:rPr>
        <w:t>1.5. Задачи образовательной программы</w:t>
      </w:r>
      <w:bookmarkEnd w:id="2"/>
    </w:p>
    <w:p w:rsidR="00736903" w:rsidRPr="00F44AD9" w:rsidRDefault="00736903" w:rsidP="00736903">
      <w:pPr>
        <w:pStyle w:val="4"/>
        <w:rPr>
          <w:lang w:val="ru-RU"/>
        </w:rPr>
      </w:pPr>
      <w:r w:rsidRPr="00F44AD9">
        <w:rPr>
          <w:lang w:val="ru-RU"/>
        </w:rPr>
        <w:t>Образовательные</w:t>
      </w:r>
    </w:p>
    <w:p w:rsidR="00736903" w:rsidRPr="00F44AD9" w:rsidRDefault="00736903" w:rsidP="00736903">
      <w:pPr>
        <w:pStyle w:val="1"/>
        <w:rPr>
          <w:lang w:val="ru-RU"/>
        </w:rPr>
      </w:pPr>
      <w:r w:rsidRPr="00F44AD9">
        <w:rPr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736903" w:rsidRPr="00F44AD9" w:rsidRDefault="00736903" w:rsidP="00736903">
      <w:pPr>
        <w:pStyle w:val="1"/>
        <w:rPr>
          <w:szCs w:val="28"/>
          <w:lang w:val="ru-RU"/>
        </w:rPr>
      </w:pPr>
      <w:r w:rsidRPr="00F44AD9">
        <w:rPr>
          <w:szCs w:val="28"/>
          <w:lang w:val="ru-RU"/>
        </w:rPr>
        <w:t>Ознакомление учащихся с комплексом базовых технологий, применяемых при создании роботов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 w:rsidRPr="00F44AD9">
        <w:rPr>
          <w:lang w:val="ru-RU"/>
        </w:rPr>
        <w:t>Реализация межпредметных связей с физикой, информатикой и математикой</w:t>
      </w:r>
      <w:r w:rsidRPr="00F44AD9">
        <w:rPr>
          <w:szCs w:val="28"/>
          <w:lang w:val="ru-RU"/>
        </w:rPr>
        <w:t xml:space="preserve"> 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szCs w:val="28"/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Развитие мелкой моторики, внимательности, аккуратности и изобретательности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Развитие креативного мышления и пространственного воображения учащихся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 w:rsidRPr="00F44AD9">
        <w:rPr>
          <w:szCs w:val="28"/>
          <w:lang w:val="ru-RU"/>
        </w:rPr>
        <w:t>Формирование у учащихся стремления к получению качественного законченного результата</w:t>
      </w:r>
    </w:p>
    <w:p w:rsidR="00736903" w:rsidRPr="00F44AD9" w:rsidRDefault="00736903" w:rsidP="00736903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 w:rsidRPr="00F44AD9">
        <w:rPr>
          <w:szCs w:val="28"/>
          <w:lang w:val="ru-RU"/>
        </w:rPr>
        <w:t>Формирование навыков проектного мышления, работы в команде</w:t>
      </w:r>
    </w:p>
    <w:p w:rsidR="00736903" w:rsidRPr="00F44AD9" w:rsidRDefault="00736903" w:rsidP="00736903">
      <w:pPr>
        <w:pStyle w:val="3"/>
        <w:tabs>
          <w:tab w:val="left" w:pos="0"/>
        </w:tabs>
        <w:rPr>
          <w:lang w:val="ru-RU"/>
        </w:rPr>
      </w:pPr>
      <w:bookmarkStart w:id="3" w:name="_Toc496028387"/>
      <w:r>
        <w:rPr>
          <w:lang w:val="ru-RU"/>
        </w:rPr>
        <w:t xml:space="preserve">1.7. </w:t>
      </w:r>
      <w:r w:rsidRPr="00DD43F5">
        <w:rPr>
          <w:lang w:val="ru-RU"/>
        </w:rPr>
        <w:t>Возраст детей</w:t>
      </w:r>
      <w:r>
        <w:rPr>
          <w:lang w:val="ru-RU"/>
        </w:rPr>
        <w:t>, участвующих в реализации данной программы</w:t>
      </w:r>
      <w:bookmarkEnd w:id="3"/>
    </w:p>
    <w:p w:rsidR="00736903" w:rsidRPr="00F44AD9" w:rsidRDefault="00715A31" w:rsidP="00736903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>
        <w:rPr>
          <w:lang w:val="ru-RU"/>
        </w:rPr>
        <w:t>8-9</w:t>
      </w:r>
      <w:r w:rsidR="00736903" w:rsidRPr="00F44AD9">
        <w:rPr>
          <w:lang w:val="ru-RU"/>
        </w:rPr>
        <w:t xml:space="preserve"> лет </w:t>
      </w:r>
    </w:p>
    <w:p w:rsidR="00736903" w:rsidRPr="00F44AD9" w:rsidRDefault="00736903" w:rsidP="00736903">
      <w:pPr>
        <w:pStyle w:val="3"/>
        <w:tabs>
          <w:tab w:val="left" w:pos="0"/>
        </w:tabs>
        <w:rPr>
          <w:lang w:val="ru-RU"/>
        </w:rPr>
      </w:pPr>
      <w:bookmarkStart w:id="4" w:name="_Toc496028388"/>
      <w:r>
        <w:rPr>
          <w:lang w:val="ru-RU"/>
        </w:rPr>
        <w:t xml:space="preserve">1.8. </w:t>
      </w:r>
      <w:r w:rsidRPr="00F44AD9">
        <w:rPr>
          <w:lang w:val="ru-RU"/>
        </w:rPr>
        <w:t>Сроки реализации</w:t>
      </w:r>
      <w:r>
        <w:rPr>
          <w:lang w:val="ru-RU"/>
        </w:rPr>
        <w:t xml:space="preserve"> программы</w:t>
      </w:r>
      <w:bookmarkEnd w:id="4"/>
    </w:p>
    <w:p w:rsidR="00736903" w:rsidRPr="00F44AD9" w:rsidRDefault="00736903" w:rsidP="00736903">
      <w:pPr>
        <w:pStyle w:val="a5"/>
      </w:pPr>
      <w:r w:rsidRPr="00F44AD9"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набора.</w:t>
      </w:r>
    </w:p>
    <w:p w:rsidR="00736903" w:rsidRPr="00DF6BA0" w:rsidRDefault="00736903" w:rsidP="00736903">
      <w:pPr>
        <w:pStyle w:val="3"/>
        <w:tabs>
          <w:tab w:val="left" w:pos="0"/>
        </w:tabs>
        <w:rPr>
          <w:lang w:val="ru-RU"/>
        </w:rPr>
      </w:pPr>
      <w:bookmarkStart w:id="5" w:name="_Toc496028389"/>
      <w:r>
        <w:rPr>
          <w:lang w:val="ru-RU"/>
        </w:rPr>
        <w:t>1.9. Р</w:t>
      </w:r>
      <w:r w:rsidRPr="00DF6BA0">
        <w:rPr>
          <w:lang w:val="ru-RU"/>
        </w:rPr>
        <w:t>ежим занятий</w:t>
      </w:r>
      <w:bookmarkEnd w:id="5"/>
      <w:r>
        <w:rPr>
          <w:lang w:val="ru-RU"/>
        </w:rPr>
        <w:t xml:space="preserve"> </w:t>
      </w:r>
      <w:r>
        <w:rPr>
          <w:b w:val="0"/>
          <w:i w:val="0"/>
          <w:lang w:val="ru-RU"/>
        </w:rPr>
        <w:t>2 часа в неделю, всего 70 часов</w:t>
      </w:r>
    </w:p>
    <w:p w:rsidR="00A53B4C" w:rsidRDefault="00A53B4C">
      <w:pPr>
        <w:rPr>
          <w:lang w:val="ru-RU"/>
        </w:rPr>
      </w:pPr>
    </w:p>
    <w:p w:rsidR="007757EF" w:rsidRPr="00F44AD9" w:rsidRDefault="007757EF" w:rsidP="007757EF">
      <w:pPr>
        <w:pStyle w:val="3"/>
        <w:tabs>
          <w:tab w:val="left" w:pos="0"/>
        </w:tabs>
        <w:rPr>
          <w:lang w:val="ru-RU"/>
        </w:rPr>
      </w:pPr>
      <w:bookmarkStart w:id="6" w:name="_Toc496028396"/>
      <w:r>
        <w:rPr>
          <w:lang w:val="ru-RU"/>
        </w:rPr>
        <w:lastRenderedPageBreak/>
        <w:t xml:space="preserve"> </w:t>
      </w:r>
      <w:r w:rsidRPr="00F44AD9">
        <w:rPr>
          <w:lang w:val="ru-RU"/>
        </w:rPr>
        <w:t xml:space="preserve">Ожидаемые результаты и способы </w:t>
      </w:r>
      <w:r>
        <w:rPr>
          <w:lang w:val="ru-RU"/>
        </w:rPr>
        <w:t xml:space="preserve">определения </w:t>
      </w:r>
      <w:r w:rsidRPr="00F44AD9">
        <w:rPr>
          <w:lang w:val="ru-RU"/>
        </w:rPr>
        <w:t xml:space="preserve">их </w:t>
      </w:r>
      <w:r>
        <w:rPr>
          <w:lang w:val="ru-RU"/>
        </w:rPr>
        <w:t>результативности</w:t>
      </w:r>
      <w:bookmarkEnd w:id="6"/>
    </w:p>
    <w:p w:rsidR="007757EF" w:rsidRPr="00F44AD9" w:rsidRDefault="007757EF" w:rsidP="007757EF">
      <w:pPr>
        <w:pStyle w:val="4"/>
      </w:pPr>
      <w:r w:rsidRPr="00C24922">
        <w:rPr>
          <w:lang w:val="ru-RU"/>
        </w:rPr>
        <w:t>Образовательны</w:t>
      </w:r>
      <w:r w:rsidRPr="00F44AD9">
        <w:t>е</w:t>
      </w:r>
    </w:p>
    <w:p w:rsidR="007757EF" w:rsidRPr="00F44AD9" w:rsidRDefault="007757EF" w:rsidP="007757EF">
      <w:pPr>
        <w:pStyle w:val="a5"/>
      </w:pPr>
      <w:r w:rsidRPr="00F44AD9">
        <w:t>Результатом занятий робототехникой будет способность учащихся к самостоятельному решению ряда задач с использованием образовательных робототехнических конструкторов,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роботов, так и путем изучения программ и внутреннего устройства конструкций, созданных учащимися. Результаты каждого занятия вносятся преподавателем в рейтинговую таблицу. Основной способ итоговой проверки – регулярные зачеты с известным набором пройденных тем. Сдача зачета является обязательной, и последующая пересдача ведется «до победного конца».</w:t>
      </w:r>
    </w:p>
    <w:p w:rsidR="007757EF" w:rsidRPr="00F44AD9" w:rsidRDefault="007757EF" w:rsidP="007757EF">
      <w:pPr>
        <w:pStyle w:val="4"/>
        <w:rPr>
          <w:lang w:val="ru-RU"/>
        </w:rPr>
      </w:pPr>
      <w:r w:rsidRPr="00F44AD9">
        <w:rPr>
          <w:lang w:val="ru-RU"/>
        </w:rPr>
        <w:t>Развивающие</w:t>
      </w:r>
    </w:p>
    <w:p w:rsidR="007757EF" w:rsidRPr="00F44AD9" w:rsidRDefault="007757EF" w:rsidP="007757EF">
      <w:pPr>
        <w:rPr>
          <w:lang w:val="ru-RU"/>
        </w:rPr>
      </w:pPr>
      <w:r w:rsidRPr="00F44AD9">
        <w:rPr>
          <w:lang w:val="ru-RU"/>
        </w:rPr>
        <w:t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Строительство редуктора с заданным передаточным отношением и более сложных конструкций из множества мелких деталей является регулярной проверкой полученных навыков.</w:t>
      </w:r>
    </w:p>
    <w:p w:rsidR="007757EF" w:rsidRPr="00F44AD9" w:rsidRDefault="007757EF" w:rsidP="007757EF">
      <w:r w:rsidRPr="00F44AD9">
        <w:rPr>
          <w:lang w:val="ru-RU"/>
        </w:rPr>
        <w:t xml:space="preserve">Наиболее ярко результат проявляется в успешных выступлениях на внешних состязаниях роботов и при создании  защите самостоятельного творческого проекта. </w:t>
      </w:r>
      <w:r w:rsidRPr="00F44AD9">
        <w:t>Это также отражается в рейтинговой таблице.</w:t>
      </w:r>
    </w:p>
    <w:p w:rsidR="007757EF" w:rsidRPr="00F44AD9" w:rsidRDefault="007757EF" w:rsidP="007757EF">
      <w:pPr>
        <w:pStyle w:val="4"/>
        <w:rPr>
          <w:lang w:val="ru-RU"/>
        </w:rPr>
      </w:pPr>
      <w:r w:rsidRPr="00F44AD9">
        <w:t>Воспитатель</w:t>
      </w:r>
      <w:r w:rsidRPr="00F44AD9">
        <w:rPr>
          <w:lang w:val="ru-RU"/>
        </w:rPr>
        <w:t>н</w:t>
      </w:r>
      <w:r w:rsidRPr="00F44AD9">
        <w:t>ые</w:t>
      </w:r>
    </w:p>
    <w:p w:rsidR="007757EF" w:rsidRPr="00F44AD9" w:rsidRDefault="007757EF" w:rsidP="007757EF">
      <w:pPr>
        <w:pStyle w:val="a5"/>
      </w:pPr>
      <w:r w:rsidRPr="00F44AD9">
        <w:t>Воспитательный результат занятий робототехникой можно считать 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 Участие в научных конференциях для школьников, открытых состязаниях роботов и просто свободное творчество во многом демонстрируют и закрепляют его.</w:t>
      </w:r>
    </w:p>
    <w:p w:rsidR="007757EF" w:rsidRPr="00F44AD9" w:rsidRDefault="007757EF" w:rsidP="007757EF">
      <w:pPr>
        <w:pStyle w:val="a5"/>
      </w:pPr>
      <w:r w:rsidRPr="00F44AD9">
        <w:t>Кроме того, простым, но важным результатом будет регулярное содержание своего рабочего места и конструктора в порядке, что само по себе непросто.</w:t>
      </w:r>
    </w:p>
    <w:p w:rsidR="007757EF" w:rsidRPr="00F44AD9" w:rsidRDefault="007757EF" w:rsidP="007757EF">
      <w:pPr>
        <w:pStyle w:val="3"/>
        <w:numPr>
          <w:ilvl w:val="0"/>
          <w:numId w:val="0"/>
        </w:numPr>
        <w:rPr>
          <w:lang w:val="ru-RU"/>
        </w:rPr>
      </w:pPr>
      <w:bookmarkStart w:id="7" w:name="_Toc496028399"/>
      <w:r w:rsidRPr="00F44AD9">
        <w:rPr>
          <w:lang w:val="ru-RU"/>
        </w:rPr>
        <w:t>5. Список литературы</w:t>
      </w:r>
      <w:bookmarkEnd w:id="7"/>
    </w:p>
    <w:p w:rsidR="007757EF" w:rsidRPr="00F44AD9" w:rsidRDefault="007757EF" w:rsidP="007757EF">
      <w:pPr>
        <w:pStyle w:val="3"/>
        <w:numPr>
          <w:ilvl w:val="0"/>
          <w:numId w:val="0"/>
        </w:numPr>
        <w:rPr>
          <w:lang w:val="ru-RU"/>
        </w:rPr>
      </w:pPr>
    </w:p>
    <w:p w:rsidR="007757EF" w:rsidRPr="00F44AD9" w:rsidRDefault="007757EF" w:rsidP="007757EF">
      <w:pPr>
        <w:pStyle w:val="a"/>
        <w:numPr>
          <w:ilvl w:val="0"/>
          <w:numId w:val="4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</w:t>
      </w:r>
      <w:bookmarkStart w:id="8" w:name="_GoBack"/>
      <w:bookmarkEnd w:id="8"/>
      <w:r w:rsidRPr="00F44AD9">
        <w:rPr>
          <w:lang w:val="ru-RU"/>
        </w:rPr>
        <w:t>. С.А.Филиппов. СПб: Наука, 201</w:t>
      </w:r>
      <w:r>
        <w:rPr>
          <w:lang w:val="ru-RU"/>
        </w:rPr>
        <w:t>0</w:t>
      </w:r>
      <w:r w:rsidRPr="00F44AD9">
        <w:rPr>
          <w:lang w:val="ru-RU"/>
        </w:rPr>
        <w:t>.</w:t>
      </w:r>
    </w:p>
    <w:p w:rsidR="007757EF" w:rsidRPr="002B171F" w:rsidRDefault="007757EF" w:rsidP="007757EF">
      <w:pPr>
        <w:pStyle w:val="a"/>
        <w:rPr>
          <w:lang w:val="ru-RU"/>
        </w:rPr>
      </w:pPr>
      <w:r w:rsidRPr="00F44AD9">
        <w:t>http</w:t>
      </w:r>
      <w:r w:rsidRPr="002B171F">
        <w:rPr>
          <w:lang w:val="ru-RU"/>
        </w:rPr>
        <w:t>://</w:t>
      </w:r>
      <w:r w:rsidRPr="00F44AD9">
        <w:t>www</w:t>
      </w:r>
      <w:r w:rsidRPr="002B171F">
        <w:rPr>
          <w:lang w:val="ru-RU"/>
        </w:rPr>
        <w:t>.</w:t>
      </w:r>
      <w:r w:rsidRPr="00F44AD9">
        <w:t>legoeducation</w:t>
      </w:r>
      <w:r w:rsidRPr="002B171F">
        <w:rPr>
          <w:lang w:val="ru-RU"/>
        </w:rPr>
        <w:t>.</w:t>
      </w:r>
      <w:r w:rsidRPr="00F44AD9">
        <w:t>info</w:t>
      </w:r>
      <w:r w:rsidRPr="002B171F">
        <w:rPr>
          <w:lang w:val="ru-RU"/>
        </w:rPr>
        <w:t>/</w:t>
      </w:r>
      <w:r w:rsidRPr="00F44AD9">
        <w:t>nxt</w:t>
      </w:r>
      <w:r w:rsidRPr="002B171F">
        <w:rPr>
          <w:lang w:val="ru-RU"/>
        </w:rPr>
        <w:t>/</w:t>
      </w:r>
      <w:r w:rsidRPr="00F44AD9">
        <w:t>resources</w:t>
      </w:r>
      <w:r w:rsidRPr="002B171F">
        <w:rPr>
          <w:lang w:val="ru-RU"/>
        </w:rPr>
        <w:t>/</w:t>
      </w:r>
      <w:r w:rsidRPr="00F44AD9">
        <w:t>building</w:t>
      </w:r>
      <w:r w:rsidRPr="002B171F">
        <w:rPr>
          <w:lang w:val="ru-RU"/>
        </w:rPr>
        <w:t>-</w:t>
      </w:r>
      <w:r w:rsidRPr="00F44AD9">
        <w:t>guides</w:t>
      </w:r>
      <w:r w:rsidRPr="002B171F">
        <w:rPr>
          <w:lang w:val="ru-RU"/>
        </w:rPr>
        <w:t>/</w:t>
      </w:r>
    </w:p>
    <w:p w:rsidR="007757EF" w:rsidRDefault="006B624E" w:rsidP="007757EF">
      <w:pPr>
        <w:pStyle w:val="a"/>
      </w:pPr>
      <w:hyperlink r:id="rId7" w:history="1">
        <w:r w:rsidR="007757EF" w:rsidRPr="003B0CA4">
          <w:rPr>
            <w:rStyle w:val="a9"/>
          </w:rPr>
          <w:t>http://www.legoengineering.com/</w:t>
        </w:r>
      </w:hyperlink>
    </w:p>
    <w:p w:rsidR="007757EF" w:rsidRPr="00F44AD9" w:rsidRDefault="007757EF" w:rsidP="007757EF">
      <w:pPr>
        <w:pStyle w:val="a"/>
        <w:numPr>
          <w:ilvl w:val="0"/>
          <w:numId w:val="0"/>
        </w:numPr>
        <w:tabs>
          <w:tab w:val="left" w:pos="1812"/>
        </w:tabs>
        <w:ind w:left="360" w:hanging="360"/>
      </w:pPr>
      <w:r>
        <w:tab/>
      </w:r>
      <w:r>
        <w:tab/>
      </w:r>
    </w:p>
    <w:p w:rsidR="007757EF" w:rsidRPr="00736903" w:rsidRDefault="007757EF">
      <w:pPr>
        <w:rPr>
          <w:lang w:val="ru-RU"/>
        </w:rPr>
      </w:pPr>
    </w:p>
    <w:sectPr w:rsidR="007757EF" w:rsidRPr="00736903" w:rsidSect="004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4E" w:rsidRDefault="006B624E" w:rsidP="007757EF">
      <w:r>
        <w:separator/>
      </w:r>
    </w:p>
  </w:endnote>
  <w:endnote w:type="continuationSeparator" w:id="0">
    <w:p w:rsidR="006B624E" w:rsidRDefault="006B624E" w:rsidP="0077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4E" w:rsidRDefault="006B624E" w:rsidP="007757EF">
      <w:r>
        <w:separator/>
      </w:r>
    </w:p>
  </w:footnote>
  <w:footnote w:type="continuationSeparator" w:id="0">
    <w:p w:rsidR="006B624E" w:rsidRDefault="006B624E" w:rsidP="0077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CBE4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B3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0AB3"/>
    <w:rsid w:val="00091E69"/>
    <w:rsid w:val="00096BE9"/>
    <w:rsid w:val="000A5CF4"/>
    <w:rsid w:val="000B56EC"/>
    <w:rsid w:val="000E129D"/>
    <w:rsid w:val="00105EE6"/>
    <w:rsid w:val="00126215"/>
    <w:rsid w:val="001274F6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A3826"/>
    <w:rsid w:val="002A5248"/>
    <w:rsid w:val="002B14FF"/>
    <w:rsid w:val="002C309A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645ED"/>
    <w:rsid w:val="00372551"/>
    <w:rsid w:val="0039011B"/>
    <w:rsid w:val="003A0FE8"/>
    <w:rsid w:val="003A63BD"/>
    <w:rsid w:val="003C0D99"/>
    <w:rsid w:val="003C79C7"/>
    <w:rsid w:val="003E177F"/>
    <w:rsid w:val="003F5F6D"/>
    <w:rsid w:val="004071FE"/>
    <w:rsid w:val="00422512"/>
    <w:rsid w:val="00442C81"/>
    <w:rsid w:val="00454BB9"/>
    <w:rsid w:val="00467749"/>
    <w:rsid w:val="00467FA2"/>
    <w:rsid w:val="00487DFB"/>
    <w:rsid w:val="0049614E"/>
    <w:rsid w:val="004969A4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00B88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624E"/>
    <w:rsid w:val="006B7FF0"/>
    <w:rsid w:val="006C7039"/>
    <w:rsid w:val="00703794"/>
    <w:rsid w:val="00715A31"/>
    <w:rsid w:val="00722E62"/>
    <w:rsid w:val="00723B09"/>
    <w:rsid w:val="007305F8"/>
    <w:rsid w:val="00736903"/>
    <w:rsid w:val="00753F03"/>
    <w:rsid w:val="0075664C"/>
    <w:rsid w:val="00772467"/>
    <w:rsid w:val="007757EF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507A"/>
    <w:rsid w:val="008B6259"/>
    <w:rsid w:val="008C0E3A"/>
    <w:rsid w:val="008C7B25"/>
    <w:rsid w:val="008D5D8F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44FE4"/>
    <w:rsid w:val="00A47EB3"/>
    <w:rsid w:val="00A53B4C"/>
    <w:rsid w:val="00A5506F"/>
    <w:rsid w:val="00A60DD1"/>
    <w:rsid w:val="00A630EF"/>
    <w:rsid w:val="00A725B9"/>
    <w:rsid w:val="00A75C43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72A7F"/>
    <w:rsid w:val="00B73A3A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E0445F"/>
    <w:rsid w:val="00E05343"/>
    <w:rsid w:val="00E161FC"/>
    <w:rsid w:val="00E34758"/>
    <w:rsid w:val="00E35093"/>
    <w:rsid w:val="00E464DA"/>
    <w:rsid w:val="00E558A6"/>
    <w:rsid w:val="00E615B7"/>
    <w:rsid w:val="00E62843"/>
    <w:rsid w:val="00E9131C"/>
    <w:rsid w:val="00EB3EA6"/>
    <w:rsid w:val="00EB47AC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19D9-5E35-4A96-AEEB-9AECAEE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90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73690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0"/>
    <w:next w:val="a0"/>
    <w:link w:val="40"/>
    <w:qFormat/>
    <w:rsid w:val="0073690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36903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1"/>
    <w:link w:val="4"/>
    <w:rsid w:val="00736903"/>
    <w:rPr>
      <w:rFonts w:ascii="Times New Roman" w:eastAsia="DejaVu Sans" w:hAnsi="Times New Roman" w:cs="Times New Roman"/>
      <w:b/>
      <w:bCs/>
      <w:sz w:val="24"/>
      <w:szCs w:val="28"/>
      <w:lang w:val="en-US" w:eastAsia="he-IL" w:bidi="he-IL"/>
    </w:rPr>
  </w:style>
  <w:style w:type="character" w:customStyle="1" w:styleId="a4">
    <w:name w:val="Маркированный список Знак Знак"/>
    <w:rsid w:val="00736903"/>
    <w:rPr>
      <w:rFonts w:eastAsia="DejaVu Sans"/>
      <w:sz w:val="24"/>
      <w:szCs w:val="24"/>
      <w:lang w:val="en-US" w:eastAsia="he-IL" w:bidi="he-IL"/>
    </w:rPr>
  </w:style>
  <w:style w:type="paragraph" w:customStyle="1" w:styleId="a5">
    <w:name w:val="Абзац"/>
    <w:basedOn w:val="a0"/>
    <w:rsid w:val="00736903"/>
    <w:pPr>
      <w:spacing w:before="120" w:after="120"/>
    </w:pPr>
    <w:rPr>
      <w:lang w:val="ru-RU"/>
    </w:rPr>
  </w:style>
  <w:style w:type="paragraph" w:customStyle="1" w:styleId="1">
    <w:name w:val="Маркированный список1"/>
    <w:basedOn w:val="a0"/>
    <w:rsid w:val="00736903"/>
    <w:pPr>
      <w:numPr>
        <w:numId w:val="2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757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e-IL" w:bidi="he-IL"/>
    </w:rPr>
  </w:style>
  <w:style w:type="character" w:styleId="a6">
    <w:name w:val="footnote reference"/>
    <w:semiHidden/>
    <w:rsid w:val="007757EF"/>
    <w:rPr>
      <w:vertAlign w:val="superscript"/>
    </w:rPr>
  </w:style>
  <w:style w:type="paragraph" w:styleId="a7">
    <w:name w:val="footnote text"/>
    <w:basedOn w:val="a0"/>
    <w:link w:val="a8"/>
    <w:semiHidden/>
    <w:rsid w:val="007757EF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7757EF"/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paragraph" w:styleId="a">
    <w:name w:val="List Number"/>
    <w:basedOn w:val="a0"/>
    <w:rsid w:val="007757EF"/>
    <w:pPr>
      <w:numPr>
        <w:numId w:val="3"/>
      </w:numPr>
    </w:pPr>
  </w:style>
  <w:style w:type="character" w:styleId="a9">
    <w:name w:val="Hyperlink"/>
    <w:uiPriority w:val="99"/>
    <w:rsid w:val="0077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oengineer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2017-11-12T11:56:00Z</dcterms:created>
  <dcterms:modified xsi:type="dcterms:W3CDTF">2019-09-13T05:15:00Z</dcterms:modified>
</cp:coreProperties>
</file>