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85" w:rsidRDefault="00CC3185" w:rsidP="00CC318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едагог\Desktop\Семёнов Святослав\Семёнов Святослав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\Desktop\Семёнов Святослав\Семёнов Святослав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85" w:rsidRDefault="00CC3185" w:rsidP="00CC318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CC3185" w:rsidRDefault="00CC3185" w:rsidP="00CC318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CC3185" w:rsidRDefault="00CC3185" w:rsidP="00CC318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CC3185" w:rsidRDefault="00CC3185" w:rsidP="00CC318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0403E" w:rsidRDefault="00CC3185" w:rsidP="00CC3185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</w:t>
      </w:r>
    </w:p>
    <w:p w:rsidR="00B148B7" w:rsidRPr="00527913" w:rsidRDefault="0010403E" w:rsidP="00527913">
      <w:pPr>
        <w:pStyle w:val="aa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</w:pPr>
      <w:r w:rsidRPr="00527913">
        <w:rPr>
          <w:rFonts w:ascii="Times New Roman" w:hAnsi="Times New Roman" w:cs="Times New Roman"/>
          <w:i w:val="0"/>
          <w:sz w:val="24"/>
          <w:szCs w:val="24"/>
        </w:rPr>
        <w:lastRenderedPageBreak/>
        <w:t>Пояснительная записка</w:t>
      </w:r>
    </w:p>
    <w:p w:rsidR="0010403E" w:rsidRPr="00527913" w:rsidRDefault="0010403E" w:rsidP="00527913">
      <w:pPr>
        <w:pStyle w:val="aa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t>Планируемые результаты освоения обучающимися с уме</w:t>
      </w:r>
      <w:r w:rsidRPr="0052791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softHyphen/>
        <w:t>ре</w:t>
      </w:r>
      <w:r w:rsidRPr="0052791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softHyphen/>
        <w:t>н</w:t>
      </w:r>
      <w:r w:rsidRPr="0052791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softHyphen/>
        <w:t>ной, тяжелой, глубокой умственной отсталостью (интеллектуальными на</w:t>
      </w:r>
      <w:r w:rsidRPr="0052791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softHyphen/>
        <w:t>ру</w:t>
      </w:r>
      <w:r w:rsidRPr="0052791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softHyphen/>
        <w:t>ше</w:t>
      </w:r>
      <w:r w:rsidRPr="0052791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softHyphen/>
        <w:t>ниями), тяжелыми и множественными нарушениями раз</w:t>
      </w:r>
      <w:r w:rsidRPr="0052791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softHyphen/>
        <w:t>ви</w:t>
      </w:r>
      <w:r w:rsidRPr="0052791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softHyphen/>
        <w:t>тия</w:t>
      </w:r>
    </w:p>
    <w:p w:rsidR="0010403E" w:rsidRPr="00527913" w:rsidRDefault="0010403E" w:rsidP="00527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t>адаптированной основной общеобразовательной программы</w:t>
      </w:r>
    </w:p>
    <w:p w:rsidR="0010403E" w:rsidRPr="00527913" w:rsidRDefault="0010403E" w:rsidP="005279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В соответствии с требованиями ФГОС к </w:t>
      </w:r>
      <w:r w:rsidRPr="00527913">
        <w:rPr>
          <w:rFonts w:ascii="Times New Roman" w:eastAsia="Times New Roman" w:hAnsi="Times New Roman" w:cs="Times New Roman"/>
          <w:i w:val="0"/>
          <w:iCs w:val="0"/>
          <w:spacing w:val="2"/>
          <w:sz w:val="24"/>
          <w:szCs w:val="24"/>
          <w:lang w:eastAsia="ar-SA"/>
        </w:rPr>
        <w:t>АООП</w:t>
      </w: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для обучающихся с уме</w:t>
      </w: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softHyphen/>
        <w:t>ре</w:t>
      </w: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softHyphen/>
        <w:t>н</w:t>
      </w: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10403E" w:rsidRPr="00527913" w:rsidRDefault="0010403E" w:rsidP="005279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1) </w:t>
      </w:r>
      <w:r w:rsidRPr="00527913">
        <w:rPr>
          <w:rFonts w:ascii="Times New Roman" w:eastAsia="Times New Roman" w:hAnsi="Times New Roman" w:cs="Times New Roman"/>
          <w:iCs w:val="0"/>
          <w:sz w:val="24"/>
          <w:szCs w:val="24"/>
          <w:lang w:eastAsia="ar-SA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10403E" w:rsidRPr="00527913" w:rsidRDefault="0010403E" w:rsidP="0052791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Интерес к объектам и явлениям неживой природы. </w:t>
      </w:r>
    </w:p>
    <w:p w:rsidR="0010403E" w:rsidRPr="00527913" w:rsidRDefault="0010403E" w:rsidP="0052791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proofErr w:type="gram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Представления об объектах неживой природы (вода, воздух, земля, огонь, лес, луг, река, водоемы, формы земной поверхности, полезные ископаемые и др.).</w:t>
      </w:r>
      <w:proofErr w:type="gramEnd"/>
    </w:p>
    <w:p w:rsidR="0010403E" w:rsidRPr="00527913" w:rsidRDefault="0010403E" w:rsidP="0052791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Представления о временах года, характерных признаках времен года, погодных изменениях, их влиянии на жизнь человека. </w:t>
      </w:r>
    </w:p>
    <w:p w:rsidR="0010403E" w:rsidRPr="00527913" w:rsidRDefault="0010403E" w:rsidP="0052791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Умение учитывать изменения в окружающей среде для выполнения правил жизнедеятельности, охраны здоровья.</w:t>
      </w:r>
    </w:p>
    <w:p w:rsidR="0010403E" w:rsidRPr="00527913" w:rsidRDefault="0010403E" w:rsidP="005279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2) </w:t>
      </w:r>
      <w:r w:rsidRPr="00527913">
        <w:rPr>
          <w:rFonts w:ascii="Times New Roman" w:eastAsia="Times New Roman" w:hAnsi="Times New Roman" w:cs="Times New Roman"/>
          <w:iCs w:val="0"/>
          <w:sz w:val="24"/>
          <w:szCs w:val="24"/>
          <w:lang w:eastAsia="ar-SA"/>
        </w:rPr>
        <w:t>Представления о животном и растительном мире, их значении в жизни человека.</w:t>
      </w:r>
    </w:p>
    <w:p w:rsidR="0010403E" w:rsidRPr="00527913" w:rsidRDefault="0010403E" w:rsidP="0052791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Интерес к объектам живой природы. </w:t>
      </w:r>
    </w:p>
    <w:p w:rsidR="0010403E" w:rsidRPr="00527913" w:rsidRDefault="0010403E" w:rsidP="0052791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proofErr w:type="gram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  <w:proofErr w:type="gramEnd"/>
    </w:p>
    <w:p w:rsidR="0010403E" w:rsidRPr="00527913" w:rsidRDefault="0010403E" w:rsidP="0052791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Опыт заботливого и бережного отношения к растениям и животным, ухода за ними.</w:t>
      </w:r>
    </w:p>
    <w:p w:rsidR="0010403E" w:rsidRPr="00527913" w:rsidRDefault="0010403E" w:rsidP="0052791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Умение соблюдать правила безопасного поведения в природе (в лесу, у реки и др.). </w:t>
      </w:r>
    </w:p>
    <w:p w:rsidR="0010403E" w:rsidRPr="00527913" w:rsidRDefault="0010403E" w:rsidP="005279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3) </w:t>
      </w:r>
      <w:r w:rsidRPr="00527913">
        <w:rPr>
          <w:rFonts w:ascii="Times New Roman" w:eastAsia="Times New Roman" w:hAnsi="Times New Roman" w:cs="Times New Roman"/>
          <w:iCs w:val="0"/>
          <w:sz w:val="24"/>
          <w:szCs w:val="24"/>
          <w:lang w:eastAsia="ar-SA"/>
        </w:rPr>
        <w:t>Элементарные представления о течении времени.</w:t>
      </w:r>
    </w:p>
    <w:p w:rsidR="0010403E" w:rsidRPr="00527913" w:rsidRDefault="0010403E" w:rsidP="0052791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Умение различать части суток, дни недели, месяцы, их соотнесение </w:t>
      </w:r>
      <w:proofErr w:type="gram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с</w:t>
      </w:r>
      <w:proofErr w:type="gram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временем года. </w:t>
      </w:r>
    </w:p>
    <w:p w:rsidR="0010403E" w:rsidRPr="00527913" w:rsidRDefault="0010403E" w:rsidP="0052791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Представления о течении времени: смена событий дня, смена частей суток, дней недели, месяцев в году и др.</w:t>
      </w:r>
    </w:p>
    <w:p w:rsidR="0010403E" w:rsidRPr="00527913" w:rsidRDefault="0010403E" w:rsidP="00527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t>Примерное содержание предмета</w:t>
      </w:r>
    </w:p>
    <w:p w:rsidR="0010403E" w:rsidRPr="00527913" w:rsidRDefault="0010403E" w:rsidP="00527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ar-SA"/>
        </w:rPr>
        <w:t>Растительный мир.</w:t>
      </w:r>
    </w:p>
    <w:p w:rsidR="0010403E" w:rsidRPr="00527913" w:rsidRDefault="0010403E" w:rsidP="005279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Узнавание (различение) растений (дерево, куст, трава). Узнавание (различение) частей растений </w:t>
      </w: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(корень, ствол/ стебель, ветка, лист, цветок).</w:t>
      </w:r>
    </w:p>
    <w:p w:rsidR="0010403E" w:rsidRPr="00527913" w:rsidRDefault="0010403E" w:rsidP="005279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Знание значения частей растения. Знание значения растений в природе и жизни человека. </w:t>
      </w:r>
      <w:proofErr w:type="gramStart"/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Узнавание (различение) деревьев (</w:t>
      </w: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берёза</w:t>
      </w:r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, д</w:t>
      </w: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уб, клён, ель, осина, сосна, ива, каштан).</w:t>
      </w:r>
      <w:proofErr w:type="gram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Знание строения дерева (ствол, корень, ветки, листья). У</w:t>
      </w:r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знавание (различение) плодовых деревьев (вишня, яблоня, груша, слива). Узнавание (различение) лиственных и хвойных деревьев. </w:t>
      </w: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З</w:t>
      </w:r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нание </w:t>
      </w: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значения деревьев в природе и жизни </w:t>
      </w:r>
      <w:proofErr w:type="spell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человека</w:t>
      </w:r>
      <w:proofErr w:type="gram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.</w:t>
      </w:r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У</w:t>
      </w:r>
      <w:proofErr w:type="gramEnd"/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знавание</w:t>
      </w:r>
      <w:proofErr w:type="spellEnd"/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 (различение) кустарников (</w:t>
      </w: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орешник, шиповник, крыжовник, смородина, бузина, боярышник). Знание особенностей внешнего строения кустарника.</w:t>
      </w:r>
    </w:p>
    <w:p w:rsidR="0010403E" w:rsidRPr="00527913" w:rsidRDefault="0010403E" w:rsidP="00527913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</w:pPr>
      <w:r w:rsidRPr="00527913">
        <w:rPr>
          <w:rFonts w:ascii="Times New Roman" w:eastAsia="Arial Unicode MS" w:hAnsi="Times New Roman" w:cs="Times New Roman"/>
          <w:i w:val="0"/>
          <w:color w:val="00000A"/>
          <w:kern w:val="1"/>
          <w:sz w:val="24"/>
          <w:szCs w:val="24"/>
          <w:lang w:eastAsia="ar-SA"/>
        </w:rPr>
        <w:t xml:space="preserve">Узнавание (различение) лесных и садовых кустарников. Знание </w:t>
      </w:r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значения кустарников в природе и жизни человека. </w:t>
      </w:r>
      <w:proofErr w:type="gramStart"/>
      <w:r w:rsidRPr="00527913">
        <w:rPr>
          <w:rFonts w:ascii="Times New Roman" w:eastAsia="Arial Unicode MS" w:hAnsi="Times New Roman" w:cs="Times New Roman"/>
          <w:i w:val="0"/>
          <w:color w:val="00000A"/>
          <w:kern w:val="1"/>
          <w:sz w:val="24"/>
          <w:szCs w:val="24"/>
          <w:lang w:eastAsia="ar-SA"/>
        </w:rPr>
        <w:t>Узнавание (различение)</w:t>
      </w:r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фруктов (яблоко,  банан, лимон, апельсин, груша, мандарин, персик, абрикос, киви) по внешнему виду (вкусу, запаху).</w:t>
      </w:r>
      <w:proofErr w:type="gram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Различение съедобных и несъедобных частей фрукта. Знание </w:t>
      </w:r>
      <w:proofErr w:type="spell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значенияфруктов</w:t>
      </w:r>
      <w:proofErr w:type="spell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в жизни человека. </w:t>
      </w:r>
      <w:proofErr w:type="spell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Знаниеспособов</w:t>
      </w:r>
      <w:proofErr w:type="spell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переработки фруктов. </w:t>
      </w:r>
      <w:proofErr w:type="gramStart"/>
      <w:r w:rsidRPr="00527913">
        <w:rPr>
          <w:rFonts w:ascii="Times New Roman" w:eastAsia="Arial Unicode MS" w:hAnsi="Times New Roman" w:cs="Times New Roman"/>
          <w:i w:val="0"/>
          <w:color w:val="00000A"/>
          <w:kern w:val="1"/>
          <w:sz w:val="24"/>
          <w:szCs w:val="24"/>
          <w:lang w:eastAsia="ar-SA"/>
        </w:rPr>
        <w:t>Узнавание (различение)</w:t>
      </w:r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овощей (</w:t>
      </w:r>
      <w:r w:rsidRPr="00527913">
        <w:rPr>
          <w:rFonts w:ascii="Times New Roman" w:eastAsia="Arial Unicode MS" w:hAnsi="Times New Roman" w:cs="Times New Roman"/>
          <w:i w:val="0"/>
          <w:color w:val="00000A"/>
          <w:kern w:val="1"/>
          <w:sz w:val="24"/>
          <w:szCs w:val="24"/>
          <w:lang w:eastAsia="ar-SA"/>
        </w:rPr>
        <w:t xml:space="preserve">лук, картофель, морковь, свекла, репа, редис, тыква, кабачок, перец) </w:t>
      </w:r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по внешнему виду (вкусу, запаху).</w:t>
      </w:r>
      <w:proofErr w:type="gram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Различение съедобных и несъедобных частей овоща. Знание </w:t>
      </w:r>
      <w:proofErr w:type="spell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lastRenderedPageBreak/>
        <w:t>значенияовощей</w:t>
      </w:r>
      <w:proofErr w:type="spell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в жизни человека. Знание способов переработки овощей. </w:t>
      </w:r>
      <w:proofErr w:type="gramStart"/>
      <w:r w:rsidRPr="00527913">
        <w:rPr>
          <w:rFonts w:ascii="Times New Roman" w:eastAsia="Arial Unicode MS" w:hAnsi="Times New Roman" w:cs="Times New Roman"/>
          <w:i w:val="0"/>
          <w:color w:val="00000A"/>
          <w:kern w:val="1"/>
          <w:sz w:val="24"/>
          <w:szCs w:val="24"/>
          <w:lang w:eastAsia="ar-SA"/>
        </w:rPr>
        <w:t>Узнавание (различение)</w:t>
      </w:r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ягод (</w:t>
      </w:r>
      <w:r w:rsidRPr="00527913">
        <w:rPr>
          <w:rFonts w:ascii="Times New Roman" w:eastAsia="Arial Unicode MS" w:hAnsi="Times New Roman" w:cs="Times New Roman"/>
          <w:i w:val="0"/>
          <w:color w:val="00000A"/>
          <w:kern w:val="1"/>
          <w:sz w:val="24"/>
          <w:szCs w:val="24"/>
          <w:lang w:eastAsia="ar-SA"/>
        </w:rPr>
        <w:t xml:space="preserve">смородина, клубника, малина, крыжовник, земляника, черника, ежевика, голубика, брусника, клюква) </w:t>
      </w:r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по внешнему виду (вкусу, запаху).</w:t>
      </w:r>
      <w:proofErr w:type="gram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Различение лесных и садовых ягод. Знание </w:t>
      </w:r>
      <w:proofErr w:type="spell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значенияягод</w:t>
      </w:r>
      <w:proofErr w:type="spell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в жизни человека. </w:t>
      </w:r>
      <w:proofErr w:type="spell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Знаниеспособов</w:t>
      </w:r>
      <w:proofErr w:type="spell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переработки ягод. </w:t>
      </w:r>
      <w:r w:rsidRPr="00527913">
        <w:rPr>
          <w:rFonts w:ascii="Times New Roman" w:eastAsia="Arial Unicode MS" w:hAnsi="Times New Roman" w:cs="Times New Roman"/>
          <w:i w:val="0"/>
          <w:color w:val="00000A"/>
          <w:kern w:val="1"/>
          <w:sz w:val="24"/>
          <w:szCs w:val="24"/>
          <w:lang w:eastAsia="ar-SA"/>
        </w:rPr>
        <w:t>Узнавание (различение)</w:t>
      </w:r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грибов (белый гриб, </w:t>
      </w:r>
      <w:proofErr w:type="spell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мухомор</w:t>
      </w:r>
      <w:proofErr w:type="gram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,п</w:t>
      </w:r>
      <w:proofErr w:type="gram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одберёзовик</w:t>
      </w:r>
      <w:proofErr w:type="spell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, лисичка, подосиновик, опенок, поганка, </w:t>
      </w:r>
      <w:proofErr w:type="spell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вешенка</w:t>
      </w:r>
      <w:proofErr w:type="spell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, шампиньон</w:t>
      </w:r>
      <w:r w:rsidRPr="00527913">
        <w:rPr>
          <w:rFonts w:ascii="Times New Roman" w:eastAsia="Arial Unicode MS" w:hAnsi="Times New Roman" w:cs="Times New Roman"/>
          <w:i w:val="0"/>
          <w:color w:val="00000A"/>
          <w:kern w:val="1"/>
          <w:sz w:val="24"/>
          <w:szCs w:val="24"/>
          <w:lang w:eastAsia="ar-SA"/>
        </w:rPr>
        <w:t xml:space="preserve">) </w:t>
      </w:r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по внешнему виду. З</w:t>
      </w:r>
      <w:r w:rsidRPr="00527913">
        <w:rPr>
          <w:rFonts w:ascii="Times New Roman" w:eastAsia="Arial Unicode MS" w:hAnsi="Times New Roman" w:cs="Times New Roman"/>
          <w:i w:val="0"/>
          <w:color w:val="00000A"/>
          <w:kern w:val="1"/>
          <w:sz w:val="24"/>
          <w:szCs w:val="24"/>
          <w:lang w:eastAsia="ar-SA"/>
        </w:rPr>
        <w:t>нание строения</w:t>
      </w:r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гриба (ножка, шляпка). Различение съедобных и несъедобных грибов. Знание значения грибов в природе и жизни человека. </w:t>
      </w:r>
      <w:proofErr w:type="spell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Знаниеспособов</w:t>
      </w:r>
      <w:proofErr w:type="spell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переработки грибов. </w:t>
      </w:r>
      <w:proofErr w:type="gramStart"/>
      <w:r w:rsidRPr="00527913">
        <w:rPr>
          <w:rFonts w:ascii="Times New Roman" w:eastAsia="Arial Unicode MS" w:hAnsi="Times New Roman" w:cs="Times New Roman"/>
          <w:i w:val="0"/>
          <w:color w:val="00000A"/>
          <w:kern w:val="1"/>
          <w:sz w:val="24"/>
          <w:szCs w:val="24"/>
          <w:lang w:eastAsia="ar-SA"/>
        </w:rPr>
        <w:t>Узнавание/различение</w:t>
      </w:r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садовых цветочно-декоративных растений (астра, гладиолус, георгин, тюльпан, нарцисс, роза, лилия, пион, гвоздика).</w:t>
      </w:r>
      <w:proofErr w:type="gramEnd"/>
    </w:p>
    <w:p w:rsidR="0010403E" w:rsidRPr="00527913" w:rsidRDefault="0010403E" w:rsidP="00527913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</w:pPr>
      <w:proofErr w:type="gramStart"/>
      <w:r w:rsidRPr="00527913">
        <w:rPr>
          <w:rFonts w:ascii="Times New Roman" w:eastAsia="Arial Unicode MS" w:hAnsi="Times New Roman" w:cs="Times New Roman"/>
          <w:i w:val="0"/>
          <w:color w:val="00000A"/>
          <w:kern w:val="1"/>
          <w:sz w:val="24"/>
          <w:szCs w:val="24"/>
          <w:lang w:eastAsia="ar-SA"/>
        </w:rPr>
        <w:t>Узнавание (различение)</w:t>
      </w:r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дикорастущих цветочно-декоративных растений (ромашка, фиалка, колокольчик, лютик, василек, подснежник, ландыш); знание строения цветов (корень, стебель, листья, цветок).</w:t>
      </w:r>
      <w:proofErr w:type="gram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Соотнесение цветения цветочно-декоративных растений </w:t>
      </w:r>
      <w:proofErr w:type="gram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с</w:t>
      </w:r>
      <w:proofErr w:type="gram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временем  года. Знание </w:t>
      </w:r>
      <w:proofErr w:type="spell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значенияцветочно-декоративных</w:t>
      </w:r>
      <w:proofErr w:type="spell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растений </w:t>
      </w:r>
      <w:proofErr w:type="spell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вприроде</w:t>
      </w:r>
      <w:proofErr w:type="spell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и жизни человека. </w:t>
      </w:r>
      <w:r w:rsidRPr="00527913">
        <w:rPr>
          <w:rFonts w:ascii="Times New Roman" w:eastAsia="Arial Unicode MS" w:hAnsi="Times New Roman" w:cs="Times New Roman"/>
          <w:i w:val="0"/>
          <w:color w:val="00000A"/>
          <w:kern w:val="1"/>
          <w:sz w:val="24"/>
          <w:szCs w:val="24"/>
          <w:lang w:eastAsia="ar-SA"/>
        </w:rPr>
        <w:t xml:space="preserve">Узнавание травянистых растений. </w:t>
      </w:r>
      <w:proofErr w:type="gramStart"/>
      <w:r w:rsidRPr="00527913">
        <w:rPr>
          <w:rFonts w:ascii="Times New Roman" w:eastAsia="Arial Unicode MS" w:hAnsi="Times New Roman" w:cs="Times New Roman"/>
          <w:i w:val="0"/>
          <w:color w:val="00000A"/>
          <w:kern w:val="1"/>
          <w:sz w:val="24"/>
          <w:szCs w:val="24"/>
          <w:lang w:eastAsia="ar-SA"/>
        </w:rPr>
        <w:t>Узнавание (различение)</w:t>
      </w:r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культурных и дикорастущих травянистых растений (</w:t>
      </w:r>
      <w:r w:rsidRPr="00527913">
        <w:rPr>
          <w:rFonts w:ascii="Times New Roman" w:eastAsia="Arial Unicode MS" w:hAnsi="Times New Roman" w:cs="Times New Roman"/>
          <w:i w:val="0"/>
          <w:color w:val="00000A"/>
          <w:kern w:val="1"/>
          <w:sz w:val="24"/>
          <w:szCs w:val="24"/>
          <w:lang w:eastAsia="ar-SA"/>
        </w:rPr>
        <w:t>петрушка, укроп, базилик, кориандр, мята, одуванчик, подорожник, крапива</w:t>
      </w:r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).</w:t>
      </w:r>
      <w:proofErr w:type="gram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Знание </w:t>
      </w:r>
      <w:proofErr w:type="spell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значениятрав</w:t>
      </w:r>
      <w:proofErr w:type="spell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в жизни человека. </w:t>
      </w:r>
      <w:r w:rsidRPr="00527913">
        <w:rPr>
          <w:rFonts w:ascii="Times New Roman" w:eastAsia="Arial Unicode MS" w:hAnsi="Times New Roman" w:cs="Times New Roman"/>
          <w:i w:val="0"/>
          <w:color w:val="00000A"/>
          <w:kern w:val="1"/>
          <w:sz w:val="24"/>
          <w:szCs w:val="24"/>
          <w:lang w:eastAsia="ar-SA"/>
        </w:rPr>
        <w:t>Узнавание (различение) лекарственных растений</w:t>
      </w:r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(</w:t>
      </w:r>
      <w:r w:rsidRPr="00527913">
        <w:rPr>
          <w:rFonts w:ascii="Times New Roman" w:eastAsia="Arial Unicode MS" w:hAnsi="Times New Roman" w:cs="Times New Roman"/>
          <w:i w:val="0"/>
          <w:color w:val="00000A"/>
          <w:kern w:val="1"/>
          <w:sz w:val="24"/>
          <w:szCs w:val="24"/>
          <w:lang w:eastAsia="ar-SA"/>
        </w:rPr>
        <w:t>зверобой, ромашка, календула и др.</w:t>
      </w:r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). Знание значения </w:t>
      </w:r>
      <w:proofErr w:type="spell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лекарственныхрастений</w:t>
      </w:r>
      <w:proofErr w:type="spell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в жизни человека. </w:t>
      </w:r>
      <w:r w:rsidRPr="00527913">
        <w:rPr>
          <w:rFonts w:ascii="Times New Roman" w:eastAsia="Arial Unicode MS" w:hAnsi="Times New Roman" w:cs="Times New Roman"/>
          <w:i w:val="0"/>
          <w:color w:val="00000A"/>
          <w:kern w:val="1"/>
          <w:sz w:val="24"/>
          <w:szCs w:val="24"/>
          <w:lang w:eastAsia="ar-SA"/>
        </w:rPr>
        <w:t>Узнавание (различение) комнатных растений (г</w:t>
      </w:r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ерань, кактус, фиалка</w:t>
      </w:r>
      <w:r w:rsidRPr="00527913">
        <w:rPr>
          <w:rFonts w:ascii="Times New Roman" w:eastAsia="Arial Unicode MS" w:hAnsi="Times New Roman" w:cs="Times New Roman"/>
          <w:i w:val="0"/>
          <w:color w:val="00000A"/>
          <w:kern w:val="1"/>
          <w:sz w:val="24"/>
          <w:szCs w:val="24"/>
          <w:lang w:eastAsia="ar-SA"/>
        </w:rPr>
        <w:t xml:space="preserve">, </w:t>
      </w:r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фикус). Знание строения растения. Знание особенностей ухода за комнатными растениями. Знание значения комнатных растений в жизни человека. </w:t>
      </w:r>
      <w:proofErr w:type="gramStart"/>
      <w:r w:rsidRPr="00527913">
        <w:rPr>
          <w:rFonts w:ascii="Times New Roman" w:eastAsia="Arial Unicode MS" w:hAnsi="Times New Roman" w:cs="Times New Roman"/>
          <w:i w:val="0"/>
          <w:color w:val="00000A"/>
          <w:kern w:val="1"/>
          <w:sz w:val="24"/>
          <w:szCs w:val="24"/>
          <w:lang w:eastAsia="ar-SA"/>
        </w:rPr>
        <w:t xml:space="preserve">Узнавание (различение) </w:t>
      </w:r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зерновых культур (пшеница, просо, ячмень, рожь, кукуруза, горох, фасоль, бобы) по внешнему виду.</w:t>
      </w:r>
      <w:proofErr w:type="gram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Знание значения зерновых культур в жизни человека. Узнавание (различение</w:t>
      </w:r>
      <w:proofErr w:type="gram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)р</w:t>
      </w:r>
      <w:proofErr w:type="gram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астений природных зон холодного пояса (мох, карликовая береза). Знание особенностей </w:t>
      </w:r>
      <w:proofErr w:type="spell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растенийприродных</w:t>
      </w:r>
      <w:proofErr w:type="spell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зон холодного пояса. Узнавание (различение</w:t>
      </w:r>
      <w:proofErr w:type="gram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)р</w:t>
      </w:r>
      <w:proofErr w:type="gram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астений природных зон жаркого пояса (кактус, верблюжья колючка, пальма, лиана, бамбук). Знание особенностей </w:t>
      </w:r>
      <w:proofErr w:type="spell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растенийприродных</w:t>
      </w:r>
      <w:proofErr w:type="spell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зон жаркого пояса.</w:t>
      </w:r>
    </w:p>
    <w:p w:rsidR="0010403E" w:rsidRPr="00527913" w:rsidRDefault="0010403E" w:rsidP="00527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ar-SA"/>
        </w:rPr>
      </w:pPr>
    </w:p>
    <w:p w:rsidR="0010403E" w:rsidRPr="00527913" w:rsidRDefault="0010403E" w:rsidP="00527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ar-SA"/>
        </w:rPr>
        <w:t>Животный мир.</w:t>
      </w:r>
    </w:p>
    <w:p w:rsidR="0010403E" w:rsidRPr="00527913" w:rsidRDefault="0010403E" w:rsidP="005279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proofErr w:type="gram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Знание строения домашнего (дикого) животного (</w:t>
      </w:r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голова, туловище, шерсть, лапы, хвост, ноги, копыта, рога, грива, пятачок, вымя, уши).</w:t>
      </w:r>
      <w:proofErr w:type="gramEnd"/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 Знание основных признаков животного. Установление связи строения тела животного с его образом жизни. </w:t>
      </w: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Узнавание (различение) домашних животных (корова, свинья, лошадь, коза, овца (баран), кот, собака)</w:t>
      </w:r>
      <w:proofErr w:type="gram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.</w:t>
      </w:r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З</w:t>
      </w:r>
      <w:proofErr w:type="gram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нание питания домашних животных. Знание способов передвижения домашних животных.</w:t>
      </w:r>
    </w:p>
    <w:p w:rsidR="0010403E" w:rsidRPr="00527913" w:rsidRDefault="0010403E" w:rsidP="005279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Объединение животных в группу «домашние животные». Знание значения домашних животных </w:t>
      </w:r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в жизни человека. Уход за домашними животными. </w:t>
      </w:r>
      <w:proofErr w:type="gramStart"/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У</w:t>
      </w: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знавание (различение) детенышей домашних животных (</w:t>
      </w:r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теленок, поросенок, жеребенок, козленок, ягненок, котенок, щенок). </w:t>
      </w:r>
      <w:proofErr w:type="gramEnd"/>
    </w:p>
    <w:p w:rsidR="0010403E" w:rsidRPr="00527913" w:rsidRDefault="0010403E" w:rsidP="005279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proofErr w:type="gram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Узнавание (различение) диких животных (лиса, заяц, волк, медведь, лось, белка, еж, кабан, тигр).</w:t>
      </w:r>
      <w:proofErr w:type="gram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Знание питания диких животных. Знание способов передвижения диких животных. Объединение диких животных в группу «дикие животные». Знание значения диких животных </w:t>
      </w:r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в жизни человека. У</w:t>
      </w: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знавание (различение) детенышей диких животных (волчонок, лисенок, медвежонок, зайчонок, бельчонок, ежонок)</w:t>
      </w:r>
      <w:proofErr w:type="gram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.У</w:t>
      </w:r>
      <w:proofErr w:type="gram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знавание (различение) животных, обитающих в природных зонах холодного пояса (белый медведь, пингвин, олень, песец, тюлень, морж). Установление связи строения животного с его местом обитания. Знание питания животных. Знание способов передвижения животных. </w:t>
      </w:r>
      <w:proofErr w:type="gram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Узнавание (различение) животных, обитающих в природных зонах жаркого пояса (верблюд, лев, слон, жираф, зебра, черепаха, носорог, обезьяна, бегемот, крокодил).</w:t>
      </w:r>
      <w:proofErr w:type="gram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Установление связи строения животного с его местом обитания. Знание питания животных. Знание способов передвижения животных. З</w:t>
      </w:r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нание строения птицы. Установление связи строения тела птицы с ее образом жизни. Знание питания птиц. </w:t>
      </w:r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lastRenderedPageBreak/>
        <w:t>У</w:t>
      </w: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знавание (различение</w:t>
      </w:r>
      <w:proofErr w:type="gram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)д</w:t>
      </w:r>
      <w:proofErr w:type="gram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омашних птиц (курица(петух), утка, гусь, индюк). Знание особенностей внешнего вида птиц. Знание питания птиц. Объединение домашних птиц в группу «домашние птицы». Знание значения домашних птиц в жизни человека. Узнавание (различение) детенышей домашних птиц (цыпленок, утенок, гусенок, индюшонок)</w:t>
      </w:r>
      <w:proofErr w:type="gram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.У</w:t>
      </w:r>
      <w:proofErr w:type="gram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знавание (различение)зимующих птиц (голубь, ворона, воробей, дятел, синица, снегирь, сова). Узнавание (различение</w:t>
      </w:r>
      <w:proofErr w:type="gram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)п</w:t>
      </w:r>
      <w:proofErr w:type="gram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ерелетных птиц (аист, ласточка, дикая утка, дикий гусь, грач, журавль). Знание питания птиц. Объединение перелетных  птиц в группу «перелетные птицы». Объединение зимующих птиц в группу «зимующие птицы». Знание значения птиц в жизни человека, в природе. Узнавание (различение</w:t>
      </w:r>
      <w:proofErr w:type="gram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)в</w:t>
      </w:r>
      <w:proofErr w:type="gram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одоплавающих птиц (лебедь, утка, гусь, пеликан). Знание значения птиц в жизни человека, в природе. Знание строения рыб</w:t>
      </w:r>
      <w:proofErr w:type="gram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ы</w:t>
      </w:r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(</w:t>
      </w:r>
      <w:proofErr w:type="gram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голова, туловище, хвост, плавники, жабры). Ус</w:t>
      </w:r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тановление связи строения тела рыбы с ее образом жизни. Знание питания рыб. </w:t>
      </w: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Узнавание (различение</w:t>
      </w:r>
      <w:proofErr w:type="gram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)р</w:t>
      </w:r>
      <w:proofErr w:type="gram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ечных рыб (сом, окунь, щука). З</w:t>
      </w:r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нание значения речных рыб в жизни человека, в природе. </w:t>
      </w: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Знание </w:t>
      </w:r>
      <w:proofErr w:type="spell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строениянасекомого</w:t>
      </w:r>
      <w:proofErr w:type="spell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. У</w:t>
      </w:r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становление связи строения тела насекомого с его образом жизни. З</w:t>
      </w: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нание питания насекомых. Узнавание (различение</w:t>
      </w:r>
      <w:proofErr w:type="gram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)р</w:t>
      </w:r>
      <w:proofErr w:type="gram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ечных насекомых (жук, бабочка, стрекоза, муравей, кузнечик, муха, комар, </w:t>
      </w:r>
      <w:proofErr w:type="spell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пчела,таракан</w:t>
      </w:r>
      <w:proofErr w:type="spell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). Знание способов передвижения насекомых. З</w:t>
      </w:r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нание значения насекомых в жизни человека, в природе. </w:t>
      </w:r>
      <w:proofErr w:type="gram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Узнавание (различение) морских обитателей (кит, дельфин, морская звезда, медуза, морской конек, осьминог, креветка).</w:t>
      </w:r>
      <w:proofErr w:type="gram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Знание строения морских обитателей. У</w:t>
      </w:r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становление связи строения тела морского обитателя с его образом жизни. З</w:t>
      </w: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нание питания морских обитателей. З</w:t>
      </w:r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нание значения </w:t>
      </w: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морских обитателей</w:t>
      </w:r>
      <w:r w:rsidRPr="00527913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 в жизни человека, в природе. </w:t>
      </w:r>
      <w:proofErr w:type="gram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Узнавание (различение) животных, живущих в квартире (кошка, собака, декоративные птицы, аквариумные рыбки, черепахи, хомяки).</w:t>
      </w:r>
      <w:proofErr w:type="gram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Знание особенностей ухода (питание, содержание и др.). </w:t>
      </w:r>
    </w:p>
    <w:p w:rsidR="0010403E" w:rsidRPr="00527913" w:rsidRDefault="0010403E" w:rsidP="00527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ar-SA"/>
        </w:rPr>
      </w:pPr>
    </w:p>
    <w:p w:rsidR="0010403E" w:rsidRPr="00527913" w:rsidRDefault="0010403E" w:rsidP="00527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ar-SA"/>
        </w:rPr>
        <w:t>Объекты природы.</w:t>
      </w:r>
    </w:p>
    <w:p w:rsidR="0010403E" w:rsidRPr="00527913" w:rsidRDefault="0010403E" w:rsidP="005279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proofErr w:type="spell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УзнаваниеСолнца</w:t>
      </w:r>
      <w:proofErr w:type="spell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. Знание значения солнца в жизни человека и в природе. Узнавание Луны. Знание значения луны в жизни человека и в природе. Узнавание (различение) небесных тел (планета, звезда). Знание знаменитых космонавтов. Узнавание изображения Земли из космоса. Узнавание глобуса – модели Земли. Знание свойств воздуха. Знание значения воздуха в природе и жизни человека. Различение земли, неба. Определение месторасположения земли и неба. Определение месторасположения объектов на земле и небе. </w:t>
      </w:r>
    </w:p>
    <w:p w:rsidR="0010403E" w:rsidRPr="00527913" w:rsidRDefault="0010403E" w:rsidP="005279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Узнавание (различение) форм земной поверхности. Знание значения горы (оврага, равнины)в природе и жизни </w:t>
      </w:r>
      <w:proofErr w:type="spell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человека</w:t>
      </w:r>
      <w:proofErr w:type="gram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.И</w:t>
      </w:r>
      <w:proofErr w:type="gram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зображение</w:t>
      </w:r>
      <w:proofErr w:type="spell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земной поверхности на карте. Узнавание (различение) суши (водоема). Узнавание леса. Знание </w:t>
      </w:r>
      <w:proofErr w:type="spell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значениялеса</w:t>
      </w:r>
      <w:proofErr w:type="spell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в природе и жизни человека. Различение растений (животных) леса. Соблюдение правил поведения в лесу. Узнавание луга. Узнавание луговых цветов. Знание </w:t>
      </w:r>
      <w:proofErr w:type="spell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значениялуга</w:t>
      </w:r>
      <w:proofErr w:type="spell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в природе и жизни человека. Узнавание некоторых полезных ископаемых (например: уголь, гранит, известняк, песок, глина и </w:t>
      </w:r>
      <w:proofErr w:type="spellStart"/>
      <w:proofErr w:type="gram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др</w:t>
      </w:r>
      <w:proofErr w:type="spellEnd"/>
      <w:proofErr w:type="gram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), знание способов их добычи и значения в жизни человека. Узнавание воды. Знание свойств воды. Знание значения воды в природе и жизни человека. Узнавание реки. Знание значения реки (ручья) в природе и жизни человека. Соблюдение правил поведения на реке. Узнавание водоема. Знание </w:t>
      </w:r>
      <w:proofErr w:type="spell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значенияводоемов</w:t>
      </w:r>
      <w:proofErr w:type="spell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в природе и жизни человека. Соблюдение </w:t>
      </w:r>
      <w:proofErr w:type="spellStart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правилповедения</w:t>
      </w:r>
      <w:proofErr w:type="spellEnd"/>
      <w:r w:rsidRPr="005279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на озере (пруду). Узнавание огня. Знание свойств огня (полезные свойства, отрицательное). Знание значения огня в жизни человека. Соблюдение правил обращения с огнем. </w:t>
      </w:r>
    </w:p>
    <w:p w:rsidR="0010403E" w:rsidRPr="00527913" w:rsidRDefault="0010403E" w:rsidP="00527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403E" w:rsidRPr="00527913" w:rsidRDefault="0010403E" w:rsidP="00527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7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Временные представления.</w:t>
      </w:r>
    </w:p>
    <w:p w:rsidR="0010403E" w:rsidRPr="00527913" w:rsidRDefault="0010403E" w:rsidP="00527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Узнавание (различение) частей суток (утро, день, вечер, ночь). Представление о сутках как о последовательности (утро, день, вечер, ночь). Соотнесение частей суток с видами деятельности. Определение частей суток по расположению солнца. Узнавание (различение) дней недели. Представление о неделе как о последовательности 7 дней. </w:t>
      </w:r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lastRenderedPageBreak/>
        <w:t xml:space="preserve">Различение выходных и рабочих дней. Соотнесение дней недели с определенными видами деятельности. Узнавание (различение) месяцев. Представление о годе как о последовательности 12 месяцев. Соотнесение месяцев </w:t>
      </w:r>
      <w:proofErr w:type="gram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с</w:t>
      </w:r>
      <w:proofErr w:type="gram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временами года. Узнавание (различение) календарей (</w:t>
      </w:r>
      <w:proofErr w:type="gram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настенный</w:t>
      </w:r>
      <w:proofErr w:type="gram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, настольный и др.). Ориентация в календаре (определение года, текущего месяца, дней недели, предстоящей даты и т.д.). </w:t>
      </w:r>
      <w:proofErr w:type="gram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Узнавание (различение) времен года (весна, лето, осень, зима) по характерным признакам.</w:t>
      </w:r>
      <w:proofErr w:type="gram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Представление о годе как о последовательности сезонов. Знание изменений, происходящих в жизни человека в разное время года. Знание изменений, происходящих в жизни животных в разное время года. Знание изменений, происходящих в жизни растений в разное время года. </w:t>
      </w:r>
      <w:proofErr w:type="gram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Узнавание (различение) явлений природы (дождь, снегопад, листопад, гроза, радуга, туман, гром, ветер).</w:t>
      </w:r>
      <w:proofErr w:type="gram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Соотнесение явлений природы </w:t>
      </w:r>
      <w:proofErr w:type="gramStart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>с</w:t>
      </w:r>
      <w:proofErr w:type="gramEnd"/>
      <w:r w:rsidRPr="00527913">
        <w:rPr>
          <w:rFonts w:ascii="Times New Roman" w:eastAsia="Arial Unicode MS" w:hAnsi="Times New Roman" w:cs="Times New Roman"/>
          <w:i w:val="0"/>
          <w:iCs w:val="0"/>
          <w:color w:val="00000A"/>
          <w:kern w:val="1"/>
          <w:sz w:val="24"/>
          <w:szCs w:val="24"/>
          <w:lang w:eastAsia="ar-SA"/>
        </w:rPr>
        <w:t xml:space="preserve"> временем года. Рассказ о погоде текущего дня.  </w:t>
      </w:r>
    </w:p>
    <w:p w:rsidR="00DE655E" w:rsidRPr="00527913" w:rsidRDefault="00DE655E" w:rsidP="005279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527913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ТЕМАТИЧЕСКОЕ ПЛАНИРОВАНИЕ</w:t>
      </w:r>
    </w:p>
    <w:p w:rsidR="00DE655E" w:rsidRPr="00527913" w:rsidRDefault="00DE655E" w:rsidP="0052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52791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1 класс дополнительный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6286"/>
        <w:gridCol w:w="2827"/>
      </w:tblGrid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Наименование разделов, тем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Кол-во часов по разделу</w:t>
            </w:r>
          </w:p>
        </w:tc>
      </w:tr>
      <w:tr w:rsidR="00DE655E" w:rsidRPr="00867606" w:rsidTr="00B148B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1 модуль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numPr>
                <w:ilvl w:val="0"/>
                <w:numId w:val="5"/>
              </w:num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Золотая осень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Человек и природа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«Осень, в гости просим!»</w:t>
            </w:r>
          </w:p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Беседа, рассмотрение картин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Одежда и обувь человека осенью. </w:t>
            </w:r>
          </w:p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Одень куклу на прогулку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«Что нам осень принесла?»  </w:t>
            </w:r>
          </w:p>
          <w:p w:rsidR="00DE655E" w:rsidRPr="00867606" w:rsidRDefault="00DE655E" w:rsidP="00527913">
            <w:pPr>
              <w:numPr>
                <w:ilvl w:val="0"/>
                <w:numId w:val="4"/>
              </w:numPr>
              <w:spacing w:after="0" w:line="240" w:lineRule="auto"/>
              <w:ind w:left="-125" w:right="-174" w:firstLine="0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Овощи. (Огурец)</w:t>
            </w:r>
          </w:p>
          <w:p w:rsidR="00DE655E" w:rsidRPr="00867606" w:rsidRDefault="00DE655E" w:rsidP="00527913">
            <w:pPr>
              <w:numPr>
                <w:ilvl w:val="0"/>
                <w:numId w:val="4"/>
              </w:numPr>
              <w:spacing w:after="0" w:line="240" w:lineRule="auto"/>
              <w:ind w:left="-125" w:right="-174" w:firstLine="0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Фрукты. </w:t>
            </w:r>
          </w:p>
          <w:p w:rsidR="00DE655E" w:rsidRPr="00867606" w:rsidRDefault="00DE655E" w:rsidP="00527913">
            <w:pPr>
              <w:numPr>
                <w:ilvl w:val="0"/>
                <w:numId w:val="4"/>
              </w:numPr>
              <w:spacing w:after="0" w:line="240" w:lineRule="auto"/>
              <w:ind w:left="-174" w:firstLine="0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Ягоды. </w:t>
            </w:r>
          </w:p>
          <w:p w:rsidR="00DE655E" w:rsidRPr="00867606" w:rsidRDefault="00DE655E" w:rsidP="00527913">
            <w:pPr>
              <w:numPr>
                <w:ilvl w:val="0"/>
                <w:numId w:val="4"/>
              </w:numPr>
              <w:spacing w:after="0" w:line="240" w:lineRule="auto"/>
              <w:ind w:left="-174" w:firstLine="0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Грибы.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Всего часов за модуль: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10</w:t>
            </w:r>
          </w:p>
        </w:tc>
      </w:tr>
      <w:tr w:rsidR="00DE655E" w:rsidRPr="00867606" w:rsidTr="00B148B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2 модуль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2) Природа осенью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Какие бывают растения?   Части дерева (лист)</w:t>
            </w:r>
          </w:p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(рисование, аппликации)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Явления природы: дождь, листопад. (Составление гербария)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А кто такие птички? (домашние и дикие)</w:t>
            </w:r>
          </w:p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Перелетные и неперелетные птицы.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Занятия и труд людей осенью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867606" w:rsidTr="00B148B7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Обобщающий урок "В гости к осени"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867606" w:rsidTr="00B148B7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Лес. Правила поведения в лесу.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867606" w:rsidTr="00B148B7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В мире  животных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867606" w:rsidTr="00B148B7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 xml:space="preserve">Всего за модуль: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10</w:t>
            </w:r>
          </w:p>
        </w:tc>
      </w:tr>
      <w:tr w:rsidR="00DE655E" w:rsidRPr="00867606" w:rsidTr="00B148B7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9E62C4">
            <w:pPr>
              <w:tabs>
                <w:tab w:val="center" w:pos="69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 xml:space="preserve">3 </w:t>
            </w:r>
            <w:r w:rsidR="009E62C4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 xml:space="preserve">модуль </w:t>
            </w: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Зимушка-зима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Сравнение зверей и птиц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"Здравствуй, зимушка-зима!"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Одежда и обувь человека зимой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Зимние явления природы (снег, метель, лед)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Зимние забавы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Что делают растения зимой? Елка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Новый год.</w:t>
            </w:r>
          </w:p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Изготовление украшений на елку.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Всего часов за модуль: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10</w:t>
            </w:r>
          </w:p>
        </w:tc>
      </w:tr>
      <w:tr w:rsidR="00DE655E" w:rsidRPr="00867606" w:rsidTr="00B148B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4 модуль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Животные и птицы зимой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5A2E5B">
              <w:rPr>
                <w:rFonts w:ascii="Times New Roman" w:eastAsia="Calibri" w:hAnsi="Times New Roman" w:cs="Times New Roman"/>
                <w:bCs/>
                <w:i w:val="0"/>
                <w:iCs w:val="0"/>
                <w:color w:val="FF0000"/>
                <w:sz w:val="24"/>
                <w:szCs w:val="24"/>
              </w:rPr>
              <w:t>Дикие животные. Заяц, волк.</w:t>
            </w:r>
            <w:r w:rsidR="005A2E5B" w:rsidRPr="005A2E5B">
              <w:rPr>
                <w:rFonts w:ascii="Times New Roman" w:eastAsia="Calibri" w:hAnsi="Times New Roman" w:cs="Times New Roman"/>
                <w:bCs/>
                <w:i w:val="0"/>
                <w:iCs w:val="0"/>
                <w:color w:val="FF0000"/>
                <w:sz w:val="24"/>
                <w:szCs w:val="24"/>
              </w:rPr>
              <w:t xml:space="preserve">       26.12.18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Домашние животные. Кошка и собака. Уход.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Обобщающий урок "Зима" </w:t>
            </w:r>
          </w:p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Что бывает зимой?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4) Природа и человек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Из чего что сделано?</w:t>
            </w:r>
          </w:p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Дерево</w:t>
            </w:r>
          </w:p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Ткань</w:t>
            </w:r>
          </w:p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Резина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Воздух и вода. Значение для человека и животных.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Всего часов за модуль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12</w:t>
            </w:r>
          </w:p>
        </w:tc>
      </w:tr>
      <w:tr w:rsidR="00DE655E" w:rsidRPr="00867606" w:rsidTr="00B148B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5 модуль</w:t>
            </w:r>
          </w:p>
        </w:tc>
      </w:tr>
      <w:tr w:rsidR="00DE655E" w:rsidRPr="00867606" w:rsidTr="00B148B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5) Весна, пришла!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Явления природы: солнце, ветер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Оживает все кругом!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Одежда и обувь весной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Растения весной. Части растений (лист, ветки). </w:t>
            </w:r>
          </w:p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Комнатные растения. Уход.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Жизнь птиц весной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Животные весной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В гости к Мухе-Цокотухе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  <w:r w:rsidR="0090199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 -20.03, 02.04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Труд людей весной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901990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 – 03.04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В саду и в огороде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90199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-9.04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Всего часов за модуль: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12</w:t>
            </w:r>
          </w:p>
        </w:tc>
      </w:tr>
      <w:tr w:rsidR="00DE655E" w:rsidRPr="00867606" w:rsidTr="00B148B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6 модуль</w:t>
            </w:r>
          </w:p>
        </w:tc>
      </w:tr>
      <w:tr w:rsidR="00DE655E" w:rsidRPr="00867606" w:rsidTr="00B148B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6) Повторение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Обобщающий урок "Весна пришла!"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901990" w:rsidRDefault="00901990" w:rsidP="00901990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10.04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Части суток. День-ночь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90199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– 16.04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Закрепление по теме "Животные"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  <w:r w:rsidR="0090199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-17.04,23.04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Закрепление по теме "Птицы"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90199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-24.04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Закрепление по теме "Растения"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90199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-30.04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Закрепление по теме "Явления природы"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  <w:r w:rsidR="0090199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-7.05, </w:t>
            </w:r>
            <w:r w:rsidR="00C4046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8.05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Скоро лето!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C4046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-14.05,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Викторина "Когда это бывает?"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C4046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 - 15.05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Всего часов за модуль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10</w:t>
            </w:r>
          </w:p>
        </w:tc>
      </w:tr>
      <w:tr w:rsidR="00DE655E" w:rsidRPr="00867606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Всего часов за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867606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86760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66</w:t>
            </w:r>
          </w:p>
        </w:tc>
      </w:tr>
    </w:tbl>
    <w:p w:rsidR="00DE655E" w:rsidRDefault="00DE655E" w:rsidP="00527913">
      <w:pPr>
        <w:spacing w:line="240" w:lineRule="auto"/>
      </w:pPr>
    </w:p>
    <w:p w:rsidR="00DE655E" w:rsidRPr="00DE655E" w:rsidRDefault="00DE655E" w:rsidP="00527913">
      <w:pPr>
        <w:spacing w:after="16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4"/>
        </w:rPr>
      </w:pPr>
      <w:r w:rsidRPr="00DE655E">
        <w:rPr>
          <w:rFonts w:ascii="Times New Roman" w:eastAsia="Calibri" w:hAnsi="Times New Roman" w:cs="Times New Roman"/>
          <w:b/>
          <w:i w:val="0"/>
          <w:iCs w:val="0"/>
          <w:sz w:val="28"/>
          <w:szCs w:val="24"/>
        </w:rPr>
        <w:t>Тематическое планирование 1 класс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6302"/>
        <w:gridCol w:w="2811"/>
      </w:tblGrid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Наименование разделов, тем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Кол-во часов по разделу</w:t>
            </w:r>
          </w:p>
        </w:tc>
      </w:tr>
      <w:tr w:rsidR="00DE655E" w:rsidRPr="00CF5D79" w:rsidTr="00B148B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1 модуль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Золотая осень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Человек и природа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«Осень, в гости просим!»</w:t>
            </w:r>
          </w:p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Беседа, рассмотрение картин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Одежда и обувь человека осенью. </w:t>
            </w:r>
          </w:p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Одень куклу на прогулку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«Что нам осень принесла?»  </w:t>
            </w:r>
          </w:p>
          <w:p w:rsidR="00DE655E" w:rsidRPr="00CF5D79" w:rsidRDefault="00DE655E" w:rsidP="00527913">
            <w:pPr>
              <w:numPr>
                <w:ilvl w:val="0"/>
                <w:numId w:val="4"/>
              </w:numPr>
              <w:spacing w:after="0" w:line="240" w:lineRule="auto"/>
              <w:ind w:left="-125" w:right="-174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Овощи. (Огурец)</w:t>
            </w:r>
          </w:p>
          <w:p w:rsidR="00DE655E" w:rsidRPr="00CF5D79" w:rsidRDefault="00DE655E" w:rsidP="00527913">
            <w:pPr>
              <w:numPr>
                <w:ilvl w:val="0"/>
                <w:numId w:val="4"/>
              </w:numPr>
              <w:spacing w:after="0" w:line="240" w:lineRule="auto"/>
              <w:ind w:left="-125" w:right="-174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Фрукты. </w:t>
            </w:r>
          </w:p>
          <w:p w:rsidR="00DE655E" w:rsidRPr="00CF5D79" w:rsidRDefault="00DE655E" w:rsidP="00527913">
            <w:pPr>
              <w:numPr>
                <w:ilvl w:val="0"/>
                <w:numId w:val="4"/>
              </w:numPr>
              <w:spacing w:after="0" w:line="240" w:lineRule="auto"/>
              <w:ind w:left="-125" w:right="-174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Грибы.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Всего часов за модуль: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10</w:t>
            </w:r>
          </w:p>
        </w:tc>
      </w:tr>
      <w:tr w:rsidR="00DE655E" w:rsidRPr="00CF5D79" w:rsidTr="00B148B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2 модуль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Природа осенью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Какие бывают растения?   Части дерева (лист)</w:t>
            </w:r>
          </w:p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(рисование, аппликации)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Явления природы: дождь, листопад. (Составление гербария)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А кто такие птички? (домашние и дикие)</w:t>
            </w:r>
          </w:p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Перелетные и неперелетные птицы.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Занятия и труд людей осенью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CF5D79" w:rsidTr="00B148B7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Обобщающий урок "В гости к осени"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CF5D79" w:rsidTr="00B148B7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В мире  животных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CF5D79" w:rsidTr="00B148B7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 xml:space="preserve">Всего за модуль: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10</w:t>
            </w:r>
          </w:p>
        </w:tc>
      </w:tr>
      <w:tr w:rsidR="00DE655E" w:rsidRPr="00CF5D79" w:rsidTr="00B148B7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tabs>
                <w:tab w:val="center" w:pos="69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3</w:t>
            </w:r>
            <w:r w:rsidR="009E62C4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 xml:space="preserve"> модуль</w:t>
            </w: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 xml:space="preserve">  Зимушка-зима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Сравнение зверей и птиц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"Здравствуй, зимушка-зима!"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Одежда и обувь человека зимой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Зимние явления природы (снег, метель, лед)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Зимние забавы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Что делают растения зимой? Елка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Новый год.</w:t>
            </w:r>
          </w:p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Изготовление украшений на елку.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Всего часов за модуль: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10</w:t>
            </w:r>
          </w:p>
        </w:tc>
      </w:tr>
      <w:tr w:rsidR="00DE655E" w:rsidRPr="00CF5D79" w:rsidTr="00B148B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4 модуль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Животные и птицы зимой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Дикие животные. Заяц, волк.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Домашние животные. Кошка и собака. Уход.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Обобщающий урок "Зима" </w:t>
            </w:r>
          </w:p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Что бывает зимой?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Природа и человек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Из чего что сделано?</w:t>
            </w:r>
          </w:p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Дерево</w:t>
            </w:r>
          </w:p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Ткань</w:t>
            </w:r>
          </w:p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Резина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Воздух и вода. Значение для человека и животных.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Всего часов за модуль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12</w:t>
            </w:r>
          </w:p>
        </w:tc>
      </w:tr>
      <w:tr w:rsidR="00DE655E" w:rsidRPr="00CF5D79" w:rsidTr="00B148B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5 модуль</w:t>
            </w:r>
          </w:p>
        </w:tc>
      </w:tr>
      <w:tr w:rsidR="00DE655E" w:rsidRPr="00CF5D79" w:rsidTr="00B148B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Весна, пришла!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Явления природы: солнце, ветер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Оживает все кругом!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Одежда и обувь весной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Растения весной. Части растений (лист, ветки). </w:t>
            </w:r>
          </w:p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Комнатные растения. Уход.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Животные весной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В гости к Мухе-Цокотухе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Труд людей весной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В саду и в огороде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napToGri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Всего часов за модуль: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12</w:t>
            </w:r>
          </w:p>
        </w:tc>
      </w:tr>
      <w:tr w:rsidR="00DE655E" w:rsidRPr="00CF5D79" w:rsidTr="00B148B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6 модуль</w:t>
            </w:r>
          </w:p>
        </w:tc>
      </w:tr>
      <w:tr w:rsidR="00DE655E" w:rsidRPr="00CF5D79" w:rsidTr="00B148B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6) Повторение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Обобщающий урок "Весна пришла!"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Части суток. День-ночь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Закрепление по теме "Животные"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Закрепление по теме "Птицы"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Закрепление по теме "Растения"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Закрепление по теме "Явления природы"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Cs/>
                <w:i w:val="0"/>
                <w:iCs w:val="0"/>
                <w:sz w:val="24"/>
                <w:szCs w:val="24"/>
              </w:rPr>
              <w:t>Скоро лето!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655E" w:rsidRPr="00CF5D79" w:rsidTr="00B148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Всего часов за модуль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5E" w:rsidRPr="00CF5D79" w:rsidRDefault="00DE655E" w:rsidP="0052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F5D79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12</w:t>
            </w:r>
          </w:p>
        </w:tc>
      </w:tr>
    </w:tbl>
    <w:p w:rsidR="00876DFA" w:rsidRPr="00876DFA" w:rsidRDefault="00876DFA" w:rsidP="00876DFA">
      <w:pPr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876DFA">
        <w:rPr>
          <w:rFonts w:ascii="Times New Roman" w:hAnsi="Times New Roman" w:cs="Times New Roman"/>
          <w:b/>
          <w:i w:val="0"/>
          <w:iCs w:val="0"/>
          <w:sz w:val="24"/>
          <w:szCs w:val="24"/>
        </w:rPr>
        <w:t>Тематическое планирование по предмету «Окружающий природный мир» 2 класс</w:t>
      </w:r>
    </w:p>
    <w:tbl>
      <w:tblPr>
        <w:tblStyle w:val="af4"/>
        <w:tblW w:w="0" w:type="auto"/>
        <w:tblLook w:val="04A0"/>
      </w:tblPr>
      <w:tblGrid>
        <w:gridCol w:w="879"/>
        <w:gridCol w:w="6459"/>
        <w:gridCol w:w="2126"/>
      </w:tblGrid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Исследование природных объектов.  Вода. Свойства воды.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Исследование природных объектов.  Песок. Свойства песка.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Исследование природных объектов.  Земля и глина. Сходства и различия.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Земля и глина. Сходства и различия.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Исследование природных объектов.  Камешки. Свойства и внешний вид камней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Камешки. Свойства и внешний вид камней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Исследование природных объектов.  Шишки и желуди. Сходства и различия.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Шишки и желуди. Сходства и различия.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Исследование природных объектов.  Сравнение листьев деревьев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Изменение цвета листьев с изменением времени года. Экскурсия в лес.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Соотнесение листа и дерева</w:t>
            </w:r>
            <w:proofErr w:type="gramStart"/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</w:t>
            </w:r>
            <w:proofErr w:type="gramStart"/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лен-кленовый лист, береза-березовый лист)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Время года - осень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Практическая работа с природным материалом.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Деревья и человек. Бережем лес.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Лиственные и хвойные деревья. Ель, дуб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Фрукты. Яблоко.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Фрукты. Банан.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Фрукты. Лимон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Сравнение фруктов: вкус, запах, цвет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Сравнение фруктов: вкус, запах, цвет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Овощи. Морковь. Внешний вид, цвет, форма, использование.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Овощи. Картофель. Внешний вид, цвет, форма, использование.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Овощи - огурец и помидор, сравнение. Внешний вид, цвет, форма, использование.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Использование овощей в пищу. Экскурсия на кухню.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Сравнение овощей между собой: сходство и различие.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Овощи и фрукты. Дифференциация. Отличие.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Сад и огород.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Деревья </w:t>
            </w:r>
            <w:proofErr w:type="spellStart"/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садовые</w:t>
            </w:r>
            <w:proofErr w:type="gramStart"/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,г</w:t>
            </w:r>
            <w:proofErr w:type="gramEnd"/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рядки</w:t>
            </w:r>
            <w:proofErr w:type="spellEnd"/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огороде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Зима. Декабрь </w:t>
            </w:r>
            <w:proofErr w:type="gramStart"/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–п</w:t>
            </w:r>
            <w:proofErr w:type="gramEnd"/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ервый зимний месяц.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Приспособление растений к сезонным изменениям.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Домашние животные. Корова. Внешний вид, основные признаки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Домашние животные. Корова. Питание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Строение коровы. Части тела.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Домашние животные. Свинья. Внешний вид, основные признаки.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Строение свиньи. Части тела.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Различение и узнавание коровы и свиньи.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Домашние животные. Кошка. Внешний вид, основные признаки.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Строение кошки. Части тела.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Строение собаки. Части тела. Лапы</w:t>
            </w:r>
            <w:proofErr w:type="gramStart"/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хвост, уши, зубы.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Обобщающий урок по теме «Домашние животные»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Дикие животные Волк. Внешний вид, основные признаки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Дикие животные. Волк. Питание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Строение волка. Части тела.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Дикие животные. Лиса. Внешний вид, основные признаки.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Строение лисы. Части тела.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Различение и узнавание волка и лисы.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Домашние животные. Заяц. Внешний вид, основные признаки.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Строение зайца. Части тела.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Обобщающий урок по теме «Дикие животные»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Приспособление животных к временам года.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51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Обобщающий урок по теме «Животные»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Природа весной. Сезонные изменения весной.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53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Признаки весны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54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Признаки весны.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55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Растения и животные весной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Одежда и занятия людей весной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Обобщающий урок по теме «Весна»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58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Земля и солнце. Значение солнца.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59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Солнце и жизнь растений.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60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День и ночь. Смена дня и ночи.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61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Сутки. Восход, закат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62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Природа летом. Сезонные изменения летом.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Признаки лета.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64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Одежда и занятия людей летом.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Кустарники. Отличие от деревьев.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66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Кустарники (дикорастущие и культурные, сезонные </w:t>
            </w: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lastRenderedPageBreak/>
              <w:t>изменения).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Травы (дикорастущие и культурные).</w:t>
            </w: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76DFA" w:rsidRPr="00876DFA" w:rsidTr="00876DFA">
        <w:tc>
          <w:tcPr>
            <w:tcW w:w="879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68</w:t>
            </w:r>
          </w:p>
        </w:tc>
        <w:tc>
          <w:tcPr>
            <w:tcW w:w="6459" w:type="dxa"/>
          </w:tcPr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876DF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Обобщающий урок по теме</w:t>
            </w:r>
          </w:p>
          <w:p w:rsidR="00876DFA" w:rsidRPr="00876DFA" w:rsidRDefault="00876DFA" w:rsidP="00876DFA">
            <w:pPr>
              <w:shd w:val="clear" w:color="auto" w:fill="F5F5F5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76DFA" w:rsidRPr="00876DFA" w:rsidRDefault="00876DFA" w:rsidP="00876DF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6DF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</w:tbl>
    <w:p w:rsidR="00876DFA" w:rsidRPr="00876DFA" w:rsidRDefault="00876DFA" w:rsidP="00876DFA">
      <w:pPr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76DFA" w:rsidRPr="00876DFA" w:rsidRDefault="00876DFA" w:rsidP="00876DFA">
      <w:pPr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76DFA" w:rsidRPr="00876DFA" w:rsidRDefault="00876DFA" w:rsidP="00876DFA">
      <w:pPr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0403E" w:rsidRPr="00876DFA" w:rsidRDefault="0010403E" w:rsidP="00876DFA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sectPr w:rsidR="0010403E" w:rsidRPr="00876DFA" w:rsidSect="00BD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49F"/>
    <w:multiLevelType w:val="hybridMultilevel"/>
    <w:tmpl w:val="72664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67702"/>
    <w:multiLevelType w:val="hybridMultilevel"/>
    <w:tmpl w:val="A61C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F2485"/>
    <w:multiLevelType w:val="hybridMultilevel"/>
    <w:tmpl w:val="595A258E"/>
    <w:lvl w:ilvl="0" w:tplc="225C6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94"/>
    <w:rsid w:val="0010403E"/>
    <w:rsid w:val="00351378"/>
    <w:rsid w:val="003B14EB"/>
    <w:rsid w:val="00527913"/>
    <w:rsid w:val="005A2E5B"/>
    <w:rsid w:val="005B0E17"/>
    <w:rsid w:val="00630EE8"/>
    <w:rsid w:val="006E4A65"/>
    <w:rsid w:val="00831B94"/>
    <w:rsid w:val="00876DFA"/>
    <w:rsid w:val="00901990"/>
    <w:rsid w:val="009D693C"/>
    <w:rsid w:val="009E62C4"/>
    <w:rsid w:val="00A06246"/>
    <w:rsid w:val="00B148B7"/>
    <w:rsid w:val="00BD1C55"/>
    <w:rsid w:val="00C40463"/>
    <w:rsid w:val="00CC3185"/>
    <w:rsid w:val="00DE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3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69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9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9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9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93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93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9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9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693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69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69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693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69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693C"/>
    <w:rPr>
      <w:b/>
      <w:bCs/>
      <w:spacing w:val="0"/>
    </w:rPr>
  </w:style>
  <w:style w:type="character" w:styleId="a9">
    <w:name w:val="Emphasis"/>
    <w:uiPriority w:val="20"/>
    <w:qFormat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69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69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93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69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9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69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69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69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69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93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DE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C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3185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3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69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9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9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9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93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93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9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9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693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69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69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693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69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693C"/>
    <w:rPr>
      <w:b/>
      <w:bCs/>
      <w:spacing w:val="0"/>
    </w:rPr>
  </w:style>
  <w:style w:type="character" w:styleId="a9">
    <w:name w:val="Emphasis"/>
    <w:uiPriority w:val="20"/>
    <w:qFormat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69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69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93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69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9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69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69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69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69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93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DE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Качиева</cp:lastModifiedBy>
  <cp:revision>16</cp:revision>
  <cp:lastPrinted>2019-09-25T09:29:00Z</cp:lastPrinted>
  <dcterms:created xsi:type="dcterms:W3CDTF">2018-11-22T10:48:00Z</dcterms:created>
  <dcterms:modified xsi:type="dcterms:W3CDTF">2019-09-25T11:11:00Z</dcterms:modified>
</cp:coreProperties>
</file>